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F9C1" w14:textId="47E02865" w:rsidR="00741DA8" w:rsidRDefault="00741DA8" w:rsidP="00741DA8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7A7684" wp14:editId="3E25F79C">
            <wp:extent cx="2996074" cy="54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7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6F15" w14:textId="5198F403" w:rsidR="00741DA8" w:rsidRDefault="00741DA8" w:rsidP="00741DA8">
      <w:pPr>
        <w:pStyle w:val="NormalWeb"/>
        <w:rPr>
          <w:rFonts w:ascii="Arial" w:hAnsi="Arial" w:cs="Arial"/>
        </w:rPr>
      </w:pPr>
    </w:p>
    <w:p w14:paraId="73D5F6D8" w14:textId="726BC1EA" w:rsidR="00741DA8" w:rsidRDefault="00741DA8" w:rsidP="00741DA8">
      <w:pPr>
        <w:pStyle w:val="NormalWeb"/>
        <w:rPr>
          <w:rFonts w:ascii="Arial" w:hAnsi="Arial" w:cs="Arial"/>
        </w:rPr>
      </w:pPr>
    </w:p>
    <w:p w14:paraId="48D21EBB" w14:textId="1B0C2B72" w:rsidR="00741DA8" w:rsidRPr="00741DA8" w:rsidRDefault="00741DA8" w:rsidP="00741DA8">
      <w:pPr>
        <w:pStyle w:val="NormalWeb"/>
        <w:rPr>
          <w:rFonts w:ascii="Arial" w:hAnsi="Arial" w:cs="Arial"/>
        </w:rPr>
      </w:pPr>
      <w:bookmarkStart w:id="0" w:name="_GoBack"/>
      <w:bookmarkEnd w:id="0"/>
      <w:r w:rsidRPr="00741DA8">
        <w:rPr>
          <w:rFonts w:ascii="Arial" w:hAnsi="Arial" w:cs="Arial"/>
        </w:rPr>
        <w:t>“Hi _____,</w:t>
      </w:r>
    </w:p>
    <w:p w14:paraId="3FF1C579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It was great to chat with you and get your thoughts on [property address]. I’d love to continue our conversation [about something you remember or leave this section out] and partner with you to make [property address] your new home. [Reason why the property was a good fit for them, such as local schools if they have young children].</w:t>
      </w:r>
    </w:p>
    <w:p w14:paraId="39318F1F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Properties like these are my specialty. I have a proven track record of successfully closing the deal in high competition markets like this one and I’ll walk you through the offer process to get the deal done.</w:t>
      </w:r>
    </w:p>
    <w:p w14:paraId="3D4C5BC6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We work with people to acquire properties at [brokerage] in this neighborhood on a regular basis. This property is special due to its [include features of properties that are unique], and I’d be happy to schedule you for a personal tour before the bidding concludes.</w:t>
      </w:r>
    </w:p>
    <w:p w14:paraId="356987A8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I will be back in your neighborhood on [date and time]. Are you available to meet then to discuss how we can put together an offer for your new home?</w:t>
      </w:r>
    </w:p>
    <w:p w14:paraId="2C8611DF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Best Regards,</w:t>
      </w:r>
    </w:p>
    <w:p w14:paraId="2E6869AF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_____</w:t>
      </w:r>
    </w:p>
    <w:p w14:paraId="76AB37F6" w14:textId="77777777" w:rsidR="00741DA8" w:rsidRPr="00741DA8" w:rsidRDefault="00741DA8" w:rsidP="00741DA8">
      <w:pPr>
        <w:pStyle w:val="NormalWeb"/>
        <w:rPr>
          <w:rFonts w:ascii="Arial" w:hAnsi="Arial" w:cs="Arial"/>
        </w:rPr>
      </w:pPr>
      <w:r w:rsidRPr="00741DA8">
        <w:rPr>
          <w:rFonts w:ascii="Arial" w:hAnsi="Arial" w:cs="Arial"/>
        </w:rPr>
        <w:t>[contact info/phone/email/</w:t>
      </w:r>
      <w:proofErr w:type="spellStart"/>
      <w:r w:rsidRPr="00741DA8">
        <w:rPr>
          <w:rFonts w:ascii="Arial" w:hAnsi="Arial" w:cs="Arial"/>
        </w:rPr>
        <w:t>etc</w:t>
      </w:r>
      <w:proofErr w:type="spellEnd"/>
      <w:r w:rsidRPr="00741DA8">
        <w:rPr>
          <w:rFonts w:ascii="Arial" w:hAnsi="Arial" w:cs="Arial"/>
        </w:rPr>
        <w:t>]”</w:t>
      </w:r>
    </w:p>
    <w:p w14:paraId="66846293" w14:textId="77777777" w:rsidR="001F6395" w:rsidRDefault="001F6395"/>
    <w:sectPr w:rsidR="001F6395" w:rsidSect="00741DA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A8"/>
    <w:rsid w:val="001F6395"/>
    <w:rsid w:val="007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F29F"/>
  <w15:chartTrackingRefBased/>
  <w15:docId w15:val="{08D1540C-509C-467E-A35B-B90A3E22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dcterms:created xsi:type="dcterms:W3CDTF">2018-02-27T16:47:00Z</dcterms:created>
  <dcterms:modified xsi:type="dcterms:W3CDTF">2018-02-27T16:49:00Z</dcterms:modified>
</cp:coreProperties>
</file>