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80C2" w14:textId="77777777" w:rsidR="00747048" w:rsidRPr="00264226" w:rsidRDefault="00264226">
      <w:pPr>
        <w:pStyle w:val="Heading2"/>
        <w:contextualSpacing w:val="0"/>
        <w:jc w:val="center"/>
        <w:rPr>
          <w:b/>
        </w:rPr>
      </w:pPr>
      <w:bookmarkStart w:id="0" w:name="_jfihoyd3po8o" w:colFirst="0" w:colLast="0"/>
      <w:bookmarkEnd w:id="0"/>
      <w:r w:rsidRPr="00264226">
        <w:rPr>
          <w:b/>
        </w:rPr>
        <w:t>How to Do Payroll Checklist</w:t>
      </w:r>
    </w:p>
    <w:p w14:paraId="33397E39" w14:textId="77777777" w:rsidR="00747048" w:rsidRDefault="00747048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4680"/>
        <w:gridCol w:w="3780"/>
      </w:tblGrid>
      <w:tr w:rsidR="00747048" w14:paraId="07936505" w14:textId="77777777" w:rsidTr="00AE0CC7">
        <w:tc>
          <w:tcPr>
            <w:tcW w:w="9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3230" w14:textId="77777777" w:rsidR="00747048" w:rsidRPr="00264226" w:rsidRDefault="00264226" w:rsidP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264226">
              <w:rPr>
                <w:b/>
              </w:rPr>
              <w:t>Step</w:t>
            </w:r>
          </w:p>
        </w:tc>
        <w:tc>
          <w:tcPr>
            <w:tcW w:w="46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4157" w14:textId="77777777" w:rsidR="00747048" w:rsidRPr="00264226" w:rsidRDefault="00264226" w:rsidP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264226">
              <w:rPr>
                <w:b/>
              </w:rPr>
              <w:t xml:space="preserve">What </w:t>
            </w:r>
            <w:proofErr w:type="gramStart"/>
            <w:r w:rsidRPr="00264226">
              <w:rPr>
                <w:b/>
              </w:rPr>
              <w:t>To</w:t>
            </w:r>
            <w:proofErr w:type="gramEnd"/>
            <w:r w:rsidRPr="00264226">
              <w:rPr>
                <w:b/>
              </w:rPr>
              <w:t xml:space="preserve"> Do</w:t>
            </w:r>
          </w:p>
        </w:tc>
        <w:tc>
          <w:tcPr>
            <w:tcW w:w="37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81A4" w14:textId="77777777" w:rsidR="00747048" w:rsidRPr="00264226" w:rsidRDefault="00264226" w:rsidP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264226">
              <w:rPr>
                <w:b/>
              </w:rPr>
              <w:t>Details</w:t>
            </w:r>
          </w:p>
        </w:tc>
      </w:tr>
      <w:tr w:rsidR="00747048" w14:paraId="5450E843" w14:textId="77777777" w:rsidTr="00264226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2EA2" w14:textId="77777777" w:rsidR="00747048" w:rsidRPr="00264226" w:rsidRDefault="00264226" w:rsidP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264226">
              <w:rPr>
                <w:b/>
              </w:rPr>
              <w:t>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4D113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Collect Employee Data</w:t>
            </w:r>
          </w:p>
          <w:p w14:paraId="7B357FAB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4E6FC50C" w14:textId="77777777" w:rsidR="00747048" w:rsidRDefault="00747048">
            <w:pPr>
              <w:widowControl w:val="0"/>
              <w:spacing w:line="240" w:lineRule="auto"/>
              <w:contextualSpacing w:val="0"/>
            </w:pPr>
          </w:p>
          <w:p w14:paraId="30E73600" w14:textId="77777777" w:rsidR="00747048" w:rsidRDefault="00747048">
            <w:pPr>
              <w:widowControl w:val="0"/>
              <w:spacing w:line="240" w:lineRule="auto"/>
              <w:contextualSpacing w:val="0"/>
            </w:pPr>
          </w:p>
          <w:p w14:paraId="310F7345" w14:textId="530422E3" w:rsidR="00747048" w:rsidRDefault="00747048">
            <w:pPr>
              <w:widowControl w:val="0"/>
              <w:spacing w:line="240" w:lineRule="auto"/>
              <w:contextualSpacing w:val="0"/>
            </w:pPr>
          </w:p>
          <w:p w14:paraId="60BB35D4" w14:textId="77777777" w:rsidR="00264226" w:rsidRDefault="00264226">
            <w:pPr>
              <w:widowControl w:val="0"/>
              <w:spacing w:line="240" w:lineRule="auto"/>
              <w:contextualSpacing w:val="0"/>
            </w:pPr>
          </w:p>
          <w:p w14:paraId="38C5ECAB" w14:textId="77777777" w:rsidR="00747048" w:rsidRDefault="00747048">
            <w:pPr>
              <w:widowControl w:val="0"/>
              <w:spacing w:line="240" w:lineRule="auto"/>
              <w:contextualSpacing w:val="0"/>
            </w:pPr>
          </w:p>
          <w:p w14:paraId="1C15245B" w14:textId="77777777" w:rsidR="00747048" w:rsidRDefault="00747048">
            <w:pPr>
              <w:widowControl w:val="0"/>
              <w:spacing w:line="240" w:lineRule="auto"/>
              <w:contextualSpacing w:val="0"/>
            </w:pPr>
          </w:p>
          <w:p w14:paraId="72206E6E" w14:textId="77777777" w:rsidR="00747048" w:rsidRDefault="00264226">
            <w:pPr>
              <w:widowControl w:val="0"/>
              <w:spacing w:line="240" w:lineRule="auto"/>
              <w:contextualSpacing w:val="0"/>
            </w:pPr>
            <w:r>
              <w:t xml:space="preserve">Link to more information on </w:t>
            </w:r>
            <w:hyperlink r:id="rId4">
              <w:r>
                <w:rPr>
                  <w:color w:val="1155CC"/>
                  <w:u w:val="single"/>
                </w:rPr>
                <w:t>New Hire Checklist</w:t>
              </w:r>
            </w:hyperlink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54B7" w14:textId="77777777" w:rsidR="00747048" w:rsidRP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264226">
              <w:rPr>
                <w:b/>
              </w:rPr>
              <w:t>Gather:</w:t>
            </w:r>
          </w:p>
          <w:p w14:paraId="6F73D9E7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4A7B6290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__ employee name, </w:t>
            </w:r>
          </w:p>
          <w:p w14:paraId="7A80FAA9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__ address, </w:t>
            </w:r>
          </w:p>
          <w:p w14:paraId="411D291E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__ zip code, </w:t>
            </w:r>
          </w:p>
          <w:p w14:paraId="16BF4A54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__ tax withholdings (W-4), </w:t>
            </w:r>
          </w:p>
          <w:p w14:paraId="4393379B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__ employment verification (I-9), </w:t>
            </w:r>
          </w:p>
          <w:p w14:paraId="01C90CE7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__ pay rate, and </w:t>
            </w:r>
          </w:p>
          <w:p w14:paraId="1900BA5C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__ employee’s employment status</w:t>
            </w:r>
          </w:p>
          <w:p w14:paraId="4BFA16FE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bookmarkStart w:id="1" w:name="_GoBack"/>
        <w:bookmarkEnd w:id="1"/>
      </w:tr>
      <w:tr w:rsidR="00747048" w14:paraId="4DC9D92D" w14:textId="77777777" w:rsidTr="00264226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31F3" w14:textId="77777777" w:rsidR="00747048" w:rsidRPr="00264226" w:rsidRDefault="00264226" w:rsidP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264226">
              <w:rPr>
                <w:b/>
              </w:rPr>
              <w:t>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086C" w14:textId="090CFE4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Gather Hours Worked</w:t>
            </w:r>
          </w:p>
          <w:p w14:paraId="5283B1B9" w14:textId="2145EE6F" w:rsid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12D8E534" w14:textId="77777777" w:rsid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63980C92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5B27281C" w14:textId="77777777" w:rsidR="00747048" w:rsidRDefault="00264226">
            <w:pPr>
              <w:widowControl w:val="0"/>
              <w:spacing w:line="240" w:lineRule="auto"/>
              <w:contextualSpacing w:val="0"/>
            </w:pPr>
            <w:r>
              <w:t xml:space="preserve">Link to more information on </w:t>
            </w:r>
            <w:hyperlink r:id="rId5">
              <w:r>
                <w:rPr>
                  <w:color w:val="1155CC"/>
                  <w:u w:val="single"/>
                </w:rPr>
                <w:t>Timekeeping</w:t>
              </w:r>
            </w:hyperlink>
            <w:r>
              <w:t xml:space="preserve"> and </w:t>
            </w:r>
            <w:hyperlink r:id="rId6">
              <w:r>
                <w:rPr>
                  <w:color w:val="1155CC"/>
                  <w:u w:val="single"/>
                </w:rPr>
                <w:t>Break time laws</w:t>
              </w:r>
            </w:hyperlink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A9AB" w14:textId="77777777" w:rsidR="00747048" w:rsidRP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264226">
              <w:rPr>
                <w:b/>
              </w:rPr>
              <w:t>Determine:</w:t>
            </w:r>
          </w:p>
          <w:p w14:paraId="4D8BC363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05D384A3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__ hours worked per pay period, </w:t>
            </w:r>
          </w:p>
          <w:p w14:paraId="1E940243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__ paid and unpaid breaks, </w:t>
            </w:r>
          </w:p>
          <w:p w14:paraId="2F277BCA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__ overtime</w:t>
            </w:r>
          </w:p>
          <w:p w14:paraId="18C4B7BF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47048" w14:paraId="358984D2" w14:textId="77777777" w:rsidTr="00264226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756E" w14:textId="77777777" w:rsidR="00747048" w:rsidRPr="00264226" w:rsidRDefault="00264226" w:rsidP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264226">
              <w:rPr>
                <w:b/>
              </w:rPr>
              <w:t>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CDE2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Calculate Gross Pay</w:t>
            </w:r>
          </w:p>
          <w:p w14:paraId="7F1D3788" w14:textId="25DDBD4E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46B422C4" w14:textId="07A69358" w:rsid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1C6F5E27" w14:textId="777BC712" w:rsid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6290F3A0" w14:textId="6DDF2527" w:rsid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4A135D1" w14:textId="77777777" w:rsid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1EE853D8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51E54DA0" w14:textId="77777777" w:rsidR="00747048" w:rsidRDefault="00264226">
            <w:pPr>
              <w:widowControl w:val="0"/>
              <w:spacing w:line="240" w:lineRule="auto"/>
              <w:contextualSpacing w:val="0"/>
            </w:pPr>
            <w:r>
              <w:t xml:space="preserve">Link to more information on </w:t>
            </w:r>
            <w:hyperlink r:id="rId7">
              <w:r>
                <w:rPr>
                  <w:color w:val="1155CC"/>
                  <w:u w:val="single"/>
                </w:rPr>
                <w:t>Overtime Rules</w:t>
              </w:r>
            </w:hyperlink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C9E4" w14:textId="77777777" w:rsidR="00747048" w:rsidRP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264226">
              <w:rPr>
                <w:b/>
              </w:rPr>
              <w:t>Multiply:</w:t>
            </w:r>
          </w:p>
          <w:p w14:paraId="785116B4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59E0E04A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__ pay rate</w:t>
            </w:r>
          </w:p>
          <w:p w14:paraId="23095C1D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__ by hours worked</w:t>
            </w:r>
          </w:p>
          <w:p w14:paraId="391F8739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</w:rPr>
            </w:pPr>
          </w:p>
          <w:p w14:paraId="09936283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Overtime is paid at 1.5x hourly pay rate</w:t>
            </w:r>
          </w:p>
          <w:p w14:paraId="7636F608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47048" w14:paraId="40842CF8" w14:textId="77777777" w:rsidTr="00264226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4620" w14:textId="77777777" w:rsidR="00747048" w:rsidRPr="00264226" w:rsidRDefault="00264226" w:rsidP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264226">
              <w:rPr>
                <w:b/>
              </w:rPr>
              <w:t>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31AA" w14:textId="579A5516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Process Deductions</w:t>
            </w:r>
          </w:p>
          <w:p w14:paraId="56BF15BE" w14:textId="77777777" w:rsid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16B1F9F0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44CE21FC" w14:textId="77777777" w:rsidR="00747048" w:rsidRDefault="00264226">
            <w:pPr>
              <w:widowControl w:val="0"/>
              <w:spacing w:line="240" w:lineRule="auto"/>
              <w:contextualSpacing w:val="0"/>
            </w:pPr>
            <w:r>
              <w:t xml:space="preserve">Link to more information on </w:t>
            </w:r>
            <w:hyperlink r:id="rId8">
              <w:r>
                <w:rPr>
                  <w:color w:val="1155CC"/>
                  <w:u w:val="single"/>
                </w:rPr>
                <w:t>Payroll Taxes</w:t>
              </w:r>
            </w:hyperlink>
          </w:p>
          <w:p w14:paraId="32FAAA6C" w14:textId="77777777" w:rsidR="00747048" w:rsidRDefault="00264226">
            <w:pPr>
              <w:widowControl w:val="0"/>
              <w:spacing w:line="240" w:lineRule="auto"/>
              <w:contextualSpacing w:val="0"/>
            </w:pPr>
            <w:r>
              <w:t xml:space="preserve">or </w:t>
            </w:r>
            <w:hyperlink r:id="rId9">
              <w:r>
                <w:rPr>
                  <w:color w:val="1155CC"/>
                  <w:u w:val="single"/>
                </w:rPr>
                <w:t>Employee Benefits</w:t>
              </w:r>
            </w:hyperlink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BDF6" w14:textId="77777777" w:rsidR="00747048" w:rsidRP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264226">
              <w:rPr>
                <w:b/>
              </w:rPr>
              <w:t>Subtract:</w:t>
            </w:r>
          </w:p>
          <w:p w14:paraId="2E4C6035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4313A2ED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__ employee deductions</w:t>
            </w:r>
          </w:p>
          <w:p w14:paraId="635E377C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__ from gross pay</w:t>
            </w:r>
          </w:p>
          <w:p w14:paraId="308384A3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47048" w14:paraId="36286E32" w14:textId="77777777" w:rsidTr="00264226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F213" w14:textId="77777777" w:rsidR="00747048" w:rsidRPr="00264226" w:rsidRDefault="00264226" w:rsidP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264226">
              <w:rPr>
                <w:b/>
              </w:rPr>
              <w:t>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7D6B" w14:textId="7BB1F150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Provide Net Pay</w:t>
            </w:r>
          </w:p>
          <w:p w14:paraId="74837B5A" w14:textId="73201E1C" w:rsid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2300019" w14:textId="76809685" w:rsid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E1B6B8C" w14:textId="3CF99DD2" w:rsid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4F285176" w14:textId="77777777" w:rsid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4F646CC1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5AACFDC1" w14:textId="77777777" w:rsidR="00747048" w:rsidRDefault="00264226">
            <w:pPr>
              <w:widowControl w:val="0"/>
              <w:spacing w:line="240" w:lineRule="auto"/>
              <w:contextualSpacing w:val="0"/>
            </w:pPr>
            <w:r>
              <w:t xml:space="preserve">Link to more information on </w:t>
            </w:r>
            <w:hyperlink r:id="rId10">
              <w:r>
                <w:rPr>
                  <w:color w:val="1155CC"/>
                  <w:u w:val="single"/>
                </w:rPr>
                <w:t>Paystubs</w:t>
              </w:r>
            </w:hyperlink>
          </w:p>
          <w:p w14:paraId="398FC68E" w14:textId="77777777" w:rsidR="00747048" w:rsidRDefault="00264226">
            <w:pPr>
              <w:widowControl w:val="0"/>
              <w:spacing w:line="240" w:lineRule="auto"/>
              <w:contextualSpacing w:val="0"/>
            </w:pPr>
            <w:r>
              <w:t xml:space="preserve">or </w:t>
            </w:r>
            <w:hyperlink r:id="rId11">
              <w:r>
                <w:rPr>
                  <w:color w:val="1155CC"/>
                  <w:u w:val="single"/>
                </w:rPr>
                <w:t>Business Checking Accounts</w:t>
              </w:r>
            </w:hyperlink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0F93" w14:textId="77777777" w:rsidR="00747048" w:rsidRP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264226">
              <w:rPr>
                <w:b/>
              </w:rPr>
              <w:t>Pay employees with:</w:t>
            </w:r>
          </w:p>
          <w:p w14:paraId="187F5A03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68ACF63C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__ paper check or paystub, </w:t>
            </w:r>
          </w:p>
          <w:p w14:paraId="4E6F5122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__ direct deposit, or</w:t>
            </w:r>
          </w:p>
          <w:p w14:paraId="1F88706D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__ pay card, and </w:t>
            </w:r>
          </w:p>
          <w:p w14:paraId="504DCEBA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__ make sure to fund your payroll account!</w:t>
            </w:r>
          </w:p>
          <w:p w14:paraId="54009A33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47048" w14:paraId="6EE19D37" w14:textId="77777777" w:rsidTr="00264226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3B92" w14:textId="77777777" w:rsidR="00747048" w:rsidRPr="00264226" w:rsidRDefault="00264226" w:rsidP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264226">
              <w:rPr>
                <w:b/>
              </w:rPr>
              <w:t>6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2DD9" w14:textId="58CA0358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Document Results</w:t>
            </w:r>
          </w:p>
          <w:p w14:paraId="58EF1AE3" w14:textId="67E76116" w:rsid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284750A" w14:textId="1E8AD7A0" w:rsid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4F7EEA8B" w14:textId="77777777" w:rsid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295C78F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671577BD" w14:textId="77777777" w:rsidR="00747048" w:rsidRDefault="00264226">
            <w:pPr>
              <w:widowControl w:val="0"/>
              <w:spacing w:line="240" w:lineRule="auto"/>
              <w:contextualSpacing w:val="0"/>
            </w:pPr>
            <w:r>
              <w:t xml:space="preserve">Link to more information on </w:t>
            </w:r>
            <w:hyperlink r:id="rId12">
              <w:r>
                <w:rPr>
                  <w:color w:val="1155CC"/>
                  <w:u w:val="single"/>
                </w:rPr>
                <w:t>Payroll Record Retention</w:t>
              </w:r>
            </w:hyperlink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6FBE" w14:textId="77777777" w:rsidR="00747048" w:rsidRPr="00264226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264226">
              <w:rPr>
                <w:b/>
              </w:rPr>
              <w:t>Keep:</w:t>
            </w:r>
          </w:p>
          <w:p w14:paraId="288E9CF3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0227D05A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__ timecards, </w:t>
            </w:r>
          </w:p>
          <w:p w14:paraId="4C70B767" w14:textId="77777777" w:rsidR="00747048" w:rsidRDefault="0026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__ pay stubs and </w:t>
            </w:r>
            <w:r>
              <w:br/>
              <w:t>__ any pay change information (raises or bonuses)</w:t>
            </w:r>
          </w:p>
          <w:p w14:paraId="1B38D8CB" w14:textId="77777777" w:rsidR="00747048" w:rsidRDefault="0074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60592D08" w14:textId="29F92043" w:rsidR="00747048" w:rsidRDefault="00264226" w:rsidP="00264226">
      <w:pPr>
        <w:contextualSpacing w:val="0"/>
        <w:jc w:val="right"/>
      </w:pPr>
      <w:r>
        <w:rPr>
          <w:noProof/>
        </w:rPr>
        <w:drawing>
          <wp:inline distT="0" distB="0" distL="0" distR="0" wp14:anchorId="55576276" wp14:editId="2DEBC541">
            <wp:extent cx="190500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-smal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048" w:rsidSect="00264226">
      <w:pgSz w:w="12240" w:h="15840"/>
      <w:pgMar w:top="72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7048"/>
    <w:rsid w:val="00264226"/>
    <w:rsid w:val="00747048"/>
    <w:rsid w:val="00A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87AE"/>
  <w15:docId w15:val="{29C96AE3-16AE-4754-B0C7-0C338846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smallbusiness.com/employer-payroll-taxes/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fitsmallbusiness.com/exempt-vs-non-exempt-employees/" TargetMode="External"/><Relationship Id="rId12" Type="http://schemas.openxmlformats.org/officeDocument/2006/relationships/hyperlink" Target="https://fitsmallbusiness.com/payroll-reco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tsmallbusiness.com/rest-lunch-break-laws/" TargetMode="External"/><Relationship Id="rId11" Type="http://schemas.openxmlformats.org/officeDocument/2006/relationships/hyperlink" Target="https://fitsmallbusiness.com/best-small-business-checking-account/" TargetMode="External"/><Relationship Id="rId5" Type="http://schemas.openxmlformats.org/officeDocument/2006/relationships/hyperlink" Target="https://fitsmallbusiness.com/best-time-and-attendance-softwar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tsmallbusiness.com/free-pay-stub-template/" TargetMode="External"/><Relationship Id="rId4" Type="http://schemas.openxmlformats.org/officeDocument/2006/relationships/hyperlink" Target="https://fitsmallbusiness.com/new-hire-checklist/" TargetMode="External"/><Relationship Id="rId9" Type="http://schemas.openxmlformats.org/officeDocument/2006/relationships/hyperlink" Target="https://fitsmallbusiness.com/setting-up-employee-benefi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Banayo</cp:lastModifiedBy>
  <cp:revision>3</cp:revision>
  <dcterms:created xsi:type="dcterms:W3CDTF">2018-09-10T07:51:00Z</dcterms:created>
  <dcterms:modified xsi:type="dcterms:W3CDTF">2018-09-10T08:00:00Z</dcterms:modified>
</cp:coreProperties>
</file>