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b w:val="1"/>
          <w:bCs w:val="1"/>
          <w:color w:val="auto"/>
        </w:rPr>
        <w:t>Arizona Real Estate Agent Licensing Checklist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Here are the things you need to do if you want to become a real estate agent in Arizona: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Complete Pre-licensing Coursework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-167640</wp:posOffset>
            </wp:positionV>
            <wp:extent cx="273050" cy="273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Take 90 classroom hours of approved real estate education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Obtain a pre-licensure education certificate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Complete six-hour contract writing course prior to license application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Meet Fingerprinting Requirements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-137795</wp:posOffset>
            </wp:positionV>
            <wp:extent cx="273050" cy="273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Apply for fingerprinting and a background check through Fieldprint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Submit a Fingerprint Clearance Card with your license application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Register for the Licensing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-127000</wp:posOffset>
            </wp:positionV>
            <wp:extent cx="273050" cy="273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• Contact Pearson VUE to make a reservation to take the licensing exam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Familiarize Yourself With the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-121920</wp:posOffset>
            </wp:positionV>
            <wp:extent cx="273050" cy="273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National Exam - General Practice Areas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Arizona-specific Material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Prepare for the Licensing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-135890</wp:posOffset>
            </wp:positionV>
            <wp:extent cx="273050" cy="273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• Take an exam prep course to help you study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Take (and Pass) the Licensing Exam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-143510</wp:posOffset>
            </wp:positionV>
            <wp:extent cx="273050" cy="273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You may take the exam at a center in Flagstaff, Phoenix, Tucson, or Yuma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 apply for a license, you must pass the exam with a score of 75% or higher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Remember to bring the necessary materials to the exam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40" w:right="460" w:hanging="10"/>
        <w:spacing w:after="0" w:line="286" w:lineRule="auto"/>
        <w:tabs>
          <w:tab w:leader="none" w:pos="791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Once you pass the national and Arizona-specific portions, you will receive a passing score report at the testing center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The passing score report serves as your application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Choose an Agency or Brokerage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-147320</wp:posOffset>
            </wp:positionV>
            <wp:extent cx="273050" cy="273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Applicants must identify a brokerage to hold your license once it’s granted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40" w:right="1060" w:hanging="10"/>
        <w:spacing w:after="0" w:line="312" w:lineRule="auto"/>
        <w:tabs>
          <w:tab w:leader="none" w:pos="791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Consider where you want to live, average listing and sales prices in various markets, mentorship opportunities, etc.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Submit Your License Application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-155575</wp:posOffset>
            </wp:positionV>
            <wp:extent cx="273050" cy="273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After passing the exam, obtain an applicant ID from ADRE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150"/>
        <w:spacing w:after="0"/>
        <w:tabs>
          <w:tab w:leader="none" w:pos="78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Submit application, fingerprinting card, and other required documents online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170180</wp:posOffset>
            </wp:positionV>
            <wp:extent cx="273050" cy="273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Keep Up With Continuing Education Requirements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1735455</wp:posOffset>
            </wp:positionH>
            <wp:positionV relativeFrom="paragraph">
              <wp:posOffset>414020</wp:posOffset>
            </wp:positionV>
            <wp:extent cx="3514725" cy="6858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0800"/>
      </w:cols>
      <w:pgMar w:left="620" w:top="306" w:right="8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2019-01-10T06:28:36Z</dcterms:created>
  <dcterms:modified xsi:type="dcterms:W3CDTF">2019-01-10T06:28:36Z</dcterms:modified>
</cp:coreProperties>
</file>