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0"/>
        <w:rPr>
          <w:rFonts w:ascii="Times New Roman"/>
          <w:sz w:val="20"/>
        </w:rPr>
      </w:pPr>
      <w:r>
        <w:rPr/>
        <w:pict>
          <v:rect style="position:absolute;margin-left:310.589996pt;margin-top:513.909119pt;width:12.4182pt;height:12.0909pt;mso-position-horizontal-relative:page;mso-position-vertical-relative:page;z-index:-592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99.745399pt;margin-top:209.400497pt;width:7.3455pt;height:8.1636pt;mso-position-horizontal-relative:page;mso-position-vertical-relative:page;z-index:-587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99.745399pt;margin-top:222.982361pt;width:7.3455pt;height:8.162784pt;mso-position-horizontal-relative:page;mso-position-vertical-relative:page;z-index:-5824" filled="false" stroked="true" strokeweight=".999955pt" strokecolor="#000000">
            <v:stroke dashstyle="solid"/>
            <w10:wrap type="none"/>
          </v:rect>
        </w:pict>
      </w:r>
      <w:r>
        <w:rPr/>
        <w:pict>
          <v:rect style="position:absolute;margin-left:329.381042pt;margin-top:224.736267pt;width:7.346235pt;height:8.162784pt;mso-position-horizontal-relative:page;mso-position-vertical-relative:page;z-index:-5800" filled="false" stroked="true" strokeweight="1.000011pt" strokecolor="#000000">
            <v:stroke dashstyle="solid"/>
            <w10:wrap type="none"/>
          </v:rect>
        </w:pict>
      </w:r>
      <w:r>
        <w:rPr/>
        <w:pict>
          <v:group style="position:absolute;margin-left:82.8909pt;margin-top:237.373291pt;width:24.7pt;height:23.3pt;mso-position-horizontal-relative:page;mso-position-vertical-relative:page;z-index:-5776" coordorigin="1658,4747" coordsize="494,466">
            <v:rect style="position:absolute;left:1994;top:4757;width:147;height:164" filled="false" stroked="true" strokeweight=".999955pt" strokecolor="#000000">
              <v:stroke dashstyle="solid"/>
            </v:rect>
            <v:rect style="position:absolute;left:1667;top:4961;width:249;height:242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329.381042pt;margin-top:241.782272pt;width:7.346235pt;height:8.162784pt;mso-position-horizontal-relative:page;mso-position-vertical-relative:page;z-index:-5752" filled="false" stroked="true" strokeweight="1.000011pt" strokecolor="#000000">
            <v:stroke dashstyle="solid"/>
            <w10:wrap type="none"/>
          </v:rect>
        </w:pict>
      </w:r>
      <w:r>
        <w:rPr/>
        <w:pict>
          <v:rect style="position:absolute;margin-left:310.589996pt;margin-top:257.518188pt;width:12.4182pt;height:12.0909pt;mso-position-horizontal-relative:page;mso-position-vertical-relative:page;z-index:-572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83.3909pt;margin-top:268.700012pt;width:12.4182pt;height:12.0909pt;mso-position-horizontal-relative:page;mso-position-vertical-relative:page;z-index:-570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29.381042pt;margin-top:278.750275pt;width:7.346235pt;height:8.162784pt;mso-position-horizontal-relative:page;mso-position-vertical-relative:page;z-index:-5680" filled="false" stroked="true" strokeweight="1.000011pt" strokecolor="#000000">
            <v:stroke dashstyle="solid"/>
            <w10:wrap type="none"/>
          </v:rect>
        </w:pict>
      </w:r>
      <w:r>
        <w:rPr/>
        <w:pict>
          <v:rect style="position:absolute;margin-left:83.3909pt;margin-top:288.33609pt;width:12.4182pt;height:12.0909pt;mso-position-horizontal-relative:page;mso-position-vertical-relative:page;z-index:-565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29.381042pt;margin-top:292.796265pt;width:7.346235pt;height:8.162784pt;mso-position-horizontal-relative:page;mso-position-vertical-relative:page;z-index:-5632" filled="false" stroked="true" strokeweight="1.000011pt" strokecolor="#000000">
            <v:stroke dashstyle="solid"/>
            <w10:wrap type="none"/>
          </v:rect>
        </w:pict>
      </w:r>
      <w:r>
        <w:rPr/>
        <w:pict>
          <v:rect style="position:absolute;margin-left:83.3909pt;margin-top:405.56311pt;width:12.4182pt;height:12.0909pt;mso-position-horizontal-relative:page;mso-position-vertical-relative:page;z-index:-560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10.589996pt;margin-top:408.691193pt;width:12.4182pt;height:12.0909pt;mso-position-horizontal-relative:page;mso-position-vertical-relative:page;z-index:-558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29.381042pt;margin-top:428.668274pt;width:7.346235pt;height:8.162784pt;mso-position-horizontal-relative:page;mso-position-vertical-relative:page;z-index:-5560" filled="false" stroked="true" strokeweight="1.000011pt" strokecolor="#000000">
            <v:stroke dashstyle="solid"/>
            <w10:wrap type="none"/>
          </v:rect>
        </w:pict>
      </w:r>
      <w:r>
        <w:rPr/>
        <w:pict>
          <v:group style="position:absolute;margin-left:82.8909pt;margin-top:423.736389pt;width:24.7pt;height:25pt;mso-position-horizontal-relative:page;mso-position-vertical-relative:page;z-index:-5536" coordorigin="1658,8475" coordsize="494,500">
            <v:rect style="position:absolute;left:1994;top:8484;width:147;height:164" filled="false" stroked="true" strokeweight="1pt" strokecolor="#000000">
              <v:stroke dashstyle="solid"/>
            </v:rect>
            <v:rect style="position:absolute;left:1667;top:8722;width:249;height:242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329.381042pt;margin-top:442.714264pt;width:7.346235pt;height:8.162784pt;mso-position-horizontal-relative:page;mso-position-vertical-relative:page;z-index:-5512" filled="false" stroked="true" strokeweight="1.000011pt" strokecolor="#000000">
            <v:stroke dashstyle="solid"/>
            <w10:wrap type="none"/>
          </v:rect>
        </w:pict>
      </w:r>
      <w:r>
        <w:rPr/>
        <w:pict>
          <v:rect style="position:absolute;margin-left:99.745399pt;margin-top:455.409271pt;width:7.3455pt;height:8.162784pt;mso-position-horizontal-relative:page;mso-position-vertical-relative:page;z-index:-5488" filled="false" stroked="true" strokeweight=".999955pt" strokecolor="#000000">
            <v:stroke dashstyle="solid"/>
            <w10:wrap type="none"/>
          </v:rect>
        </w:pict>
      </w:r>
      <w:r>
        <w:rPr/>
        <w:pict>
          <v:rect style="position:absolute;margin-left:310.589996pt;margin-top:462.200012pt;width:12.4182pt;height:12.0909pt;mso-position-horizontal-relative:page;mso-position-vertical-relative:page;z-index:-546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99.745399pt;margin-top:470.218414pt;width:7.3455pt;height:8.1636pt;mso-position-horizontal-relative:page;mso-position-vertical-relative:page;z-index:-544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99.745399pt;margin-top:484.091278pt;width:7.3455pt;height:8.162784pt;mso-position-horizontal-relative:page;mso-position-vertical-relative:page;z-index:-5416" filled="false" stroked="true" strokeweight=".999955pt" strokecolor="#000000">
            <v:stroke dashstyle="solid"/>
            <w10:wrap type="none"/>
          </v:rect>
        </w:pict>
      </w:r>
      <w:r>
        <w:rPr/>
        <w:pict>
          <v:rect style="position:absolute;margin-left:329.381042pt;margin-top:481.849396pt;width:7.346235pt;height:8.1636pt;mso-position-horizontal-relative:page;mso-position-vertical-relative:page;z-index:-5392" filled="false" stroked="true" strokeweight="1.000055pt" strokecolor="#000000">
            <v:stroke dashstyle="solid"/>
            <w10:wrap type="none"/>
          </v:rect>
        </w:pict>
      </w:r>
      <w:r>
        <w:rPr/>
        <w:pict>
          <v:rect style="position:absolute;margin-left:83.3909pt;margin-top:497.545013pt;width:12.4182pt;height:12.0909pt;mso-position-horizontal-relative:page;mso-position-vertical-relative:page;z-index:-536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29.381042pt;margin-top:495.895386pt;width:7.346235pt;height:8.1636pt;mso-position-horizontal-relative:page;mso-position-vertical-relative:page;z-index:-5344" filled="false" stroked="true" strokeweight="1.000055pt" strokecolor="#000000">
            <v:stroke dashstyle="solid"/>
            <w10:wrap type="none"/>
          </v:rect>
        </w:pict>
      </w:r>
      <w:r>
        <w:rPr/>
        <w:pict>
          <v:rect style="position:absolute;margin-left:99.745399pt;margin-top:516.85437pt;width:7.3455pt;height:8.1636pt;mso-position-horizontal-relative:page;mso-position-vertical-relative:page;z-index:-532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99.745399pt;margin-top:530.600281pt;width:7.3455pt;height:8.162784pt;mso-position-horizontal-relative:page;mso-position-vertical-relative:page;z-index:-5296" filled="false" stroked="true" strokeweight=".999955pt" strokecolor="#000000">
            <v:stroke dashstyle="solid"/>
            <w10:wrap type="none"/>
          </v:rect>
        </w:pict>
      </w:r>
      <w:r>
        <w:rPr/>
        <w:pict>
          <v:rect style="position:absolute;margin-left:310.589996pt;margin-top:531.418091pt;width:12.4182pt;height:12.0909pt;mso-position-horizontal-relative:page;mso-position-vertical-relative:page;z-index:-527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83.3909pt;margin-top:545.763123pt;width:12.4182pt;height:12.0909pt;mso-position-horizontal-relative:page;mso-position-vertical-relative:page;z-index:-524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29.381042pt;margin-top:551.054382pt;width:7.346235pt;height:8.1636pt;mso-position-horizontal-relative:page;mso-position-vertical-relative:page;z-index:-5224" filled="false" stroked="true" strokeweight="1.000055pt" strokecolor="#000000">
            <v:stroke dashstyle="solid"/>
            <w10:wrap type="none"/>
          </v:rect>
        </w:pict>
      </w:r>
      <w:r>
        <w:rPr/>
        <w:pict>
          <v:rect style="position:absolute;margin-left:83.3909pt;margin-top:564.236084pt;width:12.4182pt;height:12.0909pt;mso-position-horizontal-relative:page;mso-position-vertical-relative:page;z-index:-5200" filled="false" stroked="true" strokeweight="1pt" strokecolor="#000000">
            <v:stroke dashstyle="solid"/>
            <w10:wrap type="none"/>
          </v:rect>
        </w:pict>
      </w:r>
      <w:r>
        <w:rPr/>
        <w:pict>
          <v:group style="position:absolute;margin-left:310.089996pt;margin-top:576.736084pt;width:13.45pt;height:29.3pt;mso-position-horizontal-relative:page;mso-position-vertical-relative:page;z-index:-5176" coordorigin="6202,11535" coordsize="269,586">
            <v:rect style="position:absolute;left:6211;top:11544;width:249;height:242" filled="false" stroked="true" strokeweight="1pt" strokecolor="#000000">
              <v:stroke dashstyle="solid"/>
            </v:rect>
            <v:rect style="position:absolute;left:6211;top:11868;width:249;height:242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82.8909pt;margin-top:580.572021pt;width:13.45pt;height:27.8pt;mso-position-horizontal-relative:page;mso-position-vertical-relative:page;z-index:-5152" coordorigin="1658,11611" coordsize="269,556">
            <v:rect style="position:absolute;left:1667;top:11621;width:249;height:242" filled="false" stroked="true" strokeweight="1pt" strokecolor="#000000">
              <v:stroke dashstyle="solid"/>
            </v:rect>
            <v:rect style="position:absolute;left:1667;top:11914;width:249;height:242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83.3909pt;margin-top:698.690491pt;width:12.4182pt;height:12.0909pt;mso-position-horizontal-relative:page;mso-position-vertical-relative:page;z-index:-512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10.589996pt;margin-top:699.735901pt;width:12.4182pt;height:12.0909pt;mso-position-horizontal-relative:page;mso-position-vertical-relative:page;z-index:-510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83.3909pt;margin-top:715.526917pt;width:12.4182pt;height:12.0909pt;mso-position-horizontal-relative:page;mso-position-vertical-relative:page;z-index:-508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10.589996pt;margin-top:716.572388pt;width:12.4182pt;height:12.0909pt;mso-position-horizontal-relative:page;mso-position-vertical-relative:page;z-index:-505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83.3909pt;margin-top:732.199585pt;width:12.4182pt;height:12.0909pt;mso-position-horizontal-relative:page;mso-position-vertical-relative:page;z-index:-503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10.589996pt;margin-top:733.244995pt;width:12.4182pt;height:12.0909pt;mso-position-horizontal-relative:page;mso-position-vertical-relative:page;z-index:-5008" filled="false" stroked="true" strokeweight="1pt" strokecolor="#000000">
            <v:stroke dashstyle="solid"/>
            <w10:wrap type="none"/>
          </v:rect>
        </w:pict>
      </w:r>
      <w:r>
        <w:rPr>
          <w:rFonts w:ascii="Times New Roman"/>
          <w:sz w:val="20"/>
        </w:rPr>
        <w:drawing>
          <wp:inline distT="0" distB="0" distL="0" distR="0">
            <wp:extent cx="1929143" cy="29546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143" cy="29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line="261" w:lineRule="auto" w:before="136"/>
        <w:ind w:left="2996" w:hanging="1110"/>
      </w:pPr>
      <w:r>
        <w:rPr/>
        <w:pict>
          <v:line style="position:absolute;mso-position-horizontal-relative:page;mso-position-vertical-relative:paragraph;z-index:-5968" from="104.375pt,38.194786pt" to="506.25pt,38.194786pt" stroked="true" strokeweight="3.491pt" strokecolor="#0582c5">
            <v:stroke dashstyle="solid"/>
            <w10:wrap type="none"/>
          </v:line>
        </w:pict>
      </w:r>
      <w:r>
        <w:rPr/>
        <w:pict>
          <v:rect style="position:absolute;margin-left:83.3909pt;margin-top:154.022385pt;width:12.4182pt;height:12.0909pt;mso-position-horizontal-relative:page;mso-position-vertical-relative:paragraph;z-index:-594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10.589996pt;margin-top:154.131485pt;width:12.4182pt;height:12.0909pt;mso-position-horizontal-relative:page;mso-position-vertical-relative:paragraph;z-index:-589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10.589996pt;margin-top:172.022385pt;width:12.4182pt;height:12.0909pt;mso-position-horizontal-relative:page;mso-position-vertical-relative:paragraph;z-index:-5848" filled="false" stroked="true" strokeweight="1pt" strokecolor="#000000">
            <v:stroke dashstyle="solid"/>
            <w10:wrap type="none"/>
          </v:rect>
        </w:pict>
      </w:r>
      <w:r>
        <w:rPr>
          <w:color w:val="0582C5"/>
        </w:rPr>
        <w:t>Real Estate Listing Checklist </w:t>
      </w:r>
      <w:r>
        <w:rPr>
          <w:color w:val="0582C5"/>
          <w:u w:val="thick" w:color="0582C5"/>
        </w:rPr>
        <w:t>Template for Agents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1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52"/>
        <w:gridCol w:w="4574"/>
      </w:tblGrid>
      <w:tr>
        <w:trPr>
          <w:trHeight w:val="572" w:hRule="atLeast"/>
        </w:trPr>
        <w:tc>
          <w:tcPr>
            <w:tcW w:w="9126" w:type="dxa"/>
            <w:gridSpan w:val="2"/>
            <w:shd w:val="clear" w:color="auto" w:fill="0582C5"/>
          </w:tcPr>
          <w:p>
            <w:pPr>
              <w:pStyle w:val="TableParagraph"/>
              <w:spacing w:before="1" w:after="1"/>
              <w:rPr>
                <w:rFonts w:ascii="Gotham Black"/>
                <w:sz w:val="14"/>
              </w:rPr>
            </w:pPr>
          </w:p>
          <w:p>
            <w:pPr>
              <w:pStyle w:val="TableParagraph"/>
              <w:ind w:left="3072"/>
              <w:rPr>
                <w:rFonts w:ascii="Gotham Black"/>
                <w:sz w:val="20"/>
              </w:rPr>
            </w:pPr>
            <w:r>
              <w:rPr>
                <w:rFonts w:ascii="Gotham Black"/>
                <w:position w:val="5"/>
                <w:sz w:val="20"/>
              </w:rPr>
              <w:drawing>
                <wp:inline distT="0" distB="0" distL="0" distR="0">
                  <wp:extent cx="439660" cy="142875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66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otham Black"/>
                <w:position w:val="5"/>
                <w:sz w:val="20"/>
              </w:rPr>
            </w:r>
            <w:r>
              <w:rPr>
                <w:rFonts w:ascii="Times New Roman"/>
                <w:spacing w:val="-19"/>
                <w:position w:val="5"/>
                <w:sz w:val="20"/>
              </w:rPr>
              <w:t> </w:t>
            </w:r>
            <w:r>
              <w:rPr>
                <w:rFonts w:ascii="Gotham Black"/>
                <w:spacing w:val="-19"/>
                <w:position w:val="5"/>
                <w:sz w:val="20"/>
              </w:rPr>
              <w:drawing>
                <wp:inline distT="0" distB="0" distL="0" distR="0">
                  <wp:extent cx="275865" cy="142875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86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otham Black"/>
                <w:spacing w:val="-19"/>
                <w:position w:val="5"/>
                <w:sz w:val="20"/>
              </w:rPr>
            </w:r>
            <w:r>
              <w:rPr>
                <w:rFonts w:ascii="Times New Roman"/>
                <w:spacing w:val="-21"/>
                <w:position w:val="5"/>
                <w:sz w:val="20"/>
              </w:rPr>
              <w:t> </w:t>
            </w:r>
            <w:r>
              <w:rPr>
                <w:rFonts w:ascii="Gotham Black"/>
                <w:spacing w:val="-21"/>
                <w:sz w:val="20"/>
              </w:rPr>
              <w:drawing>
                <wp:inline distT="0" distB="0" distL="0" distR="0">
                  <wp:extent cx="233289" cy="138112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289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otham Black"/>
                <w:spacing w:val="-21"/>
                <w:sz w:val="20"/>
              </w:rPr>
            </w:r>
            <w:r>
              <w:rPr>
                <w:rFonts w:ascii="Times New Roman"/>
                <w:spacing w:val="52"/>
                <w:sz w:val="20"/>
              </w:rPr>
              <w:t> </w:t>
            </w:r>
            <w:r>
              <w:rPr>
                <w:rFonts w:ascii="Gotham Black"/>
                <w:spacing w:val="52"/>
                <w:position w:val="4"/>
                <w:sz w:val="20"/>
              </w:rPr>
              <w:drawing>
                <wp:inline distT="0" distB="0" distL="0" distR="0">
                  <wp:extent cx="127892" cy="140874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92" cy="140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otham Black"/>
                <w:spacing w:val="52"/>
                <w:position w:val="4"/>
                <w:sz w:val="20"/>
              </w:rPr>
            </w:r>
            <w:r>
              <w:rPr>
                <w:rFonts w:ascii="Times New Roman"/>
                <w:spacing w:val="55"/>
                <w:position w:val="4"/>
                <w:sz w:val="20"/>
              </w:rPr>
              <w:t> </w:t>
            </w:r>
            <w:r>
              <w:rPr>
                <w:rFonts w:ascii="Gotham Black"/>
                <w:spacing w:val="55"/>
                <w:position w:val="5"/>
                <w:sz w:val="20"/>
              </w:rPr>
              <w:drawing>
                <wp:inline distT="0" distB="0" distL="0" distR="0">
                  <wp:extent cx="392320" cy="142875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32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otham Black"/>
                <w:spacing w:val="55"/>
                <w:position w:val="5"/>
                <w:sz w:val="20"/>
              </w:rPr>
            </w:r>
            <w:r>
              <w:rPr>
                <w:rFonts w:ascii="Times New Roman"/>
                <w:spacing w:val="-21"/>
                <w:position w:val="5"/>
                <w:sz w:val="20"/>
              </w:rPr>
              <w:t> </w:t>
            </w:r>
            <w:r>
              <w:rPr>
                <w:rFonts w:ascii="Gotham Black"/>
                <w:spacing w:val="-21"/>
                <w:sz w:val="20"/>
              </w:rPr>
              <w:drawing>
                <wp:inline distT="0" distB="0" distL="0" distR="0">
                  <wp:extent cx="233289" cy="138112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289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otham Black"/>
                <w:spacing w:val="-21"/>
                <w:sz w:val="20"/>
              </w:rPr>
            </w:r>
          </w:p>
        </w:tc>
      </w:tr>
      <w:tr>
        <w:trPr>
          <w:trHeight w:val="630" w:hRule="atLeast"/>
        </w:trPr>
        <w:tc>
          <w:tcPr>
            <w:tcW w:w="9126" w:type="dxa"/>
            <w:gridSpan w:val="2"/>
            <w:tcBorders>
              <w:bottom w:val="single" w:sz="8" w:space="0" w:color="0582C5"/>
            </w:tcBorders>
          </w:tcPr>
          <w:p>
            <w:pPr>
              <w:pStyle w:val="TableParagraph"/>
              <w:spacing w:line="256" w:lineRule="auto" w:before="66"/>
              <w:ind w:left="2507" w:hanging="2163"/>
              <w:rPr>
                <w:sz w:val="18"/>
              </w:rPr>
            </w:pPr>
            <w:r>
              <w:rPr>
                <w:spacing w:val="-11"/>
                <w:w w:val="105"/>
                <w:sz w:val="18"/>
              </w:rPr>
              <w:t>To</w:t>
            </w:r>
            <w:r>
              <w:rPr>
                <w:spacing w:val="-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secure</w:t>
            </w:r>
            <w:r>
              <w:rPr>
                <w:spacing w:val="-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your</w:t>
            </w:r>
            <w:r>
              <w:rPr>
                <w:spacing w:val="-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next</w:t>
            </w:r>
            <w:r>
              <w:rPr>
                <w:spacing w:val="-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listing,</w:t>
            </w:r>
            <w:r>
              <w:rPr>
                <w:spacing w:val="-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prepare</w:t>
            </w:r>
            <w:r>
              <w:rPr>
                <w:spacing w:val="-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your</w:t>
            </w:r>
            <w:r>
              <w:rPr>
                <w:spacing w:val="-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listing</w:t>
            </w:r>
            <w:r>
              <w:rPr>
                <w:spacing w:val="-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appointment,</w:t>
            </w:r>
            <w:r>
              <w:rPr>
                <w:spacing w:val="-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sign</w:t>
            </w:r>
            <w:r>
              <w:rPr>
                <w:spacing w:val="-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listing</w:t>
            </w:r>
            <w:r>
              <w:rPr>
                <w:spacing w:val="-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agreement,</w:t>
            </w:r>
            <w:r>
              <w:rPr>
                <w:spacing w:val="-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ready</w:t>
            </w:r>
            <w:r>
              <w:rPr>
                <w:spacing w:val="-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 property for open houses and individual</w:t>
            </w:r>
            <w:r>
              <w:rPr>
                <w:spacing w:val="-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showings.</w:t>
            </w:r>
          </w:p>
        </w:tc>
      </w:tr>
      <w:tr>
        <w:trPr>
          <w:trHeight w:val="2597" w:hRule="atLeast"/>
        </w:trPr>
        <w:tc>
          <w:tcPr>
            <w:tcW w:w="4552" w:type="dxa"/>
            <w:tcBorders>
              <w:top w:val="single" w:sz="8" w:space="0" w:color="0582C5"/>
              <w:right w:val="single" w:sz="8" w:space="0" w:color="0582C5"/>
            </w:tcBorders>
          </w:tcPr>
          <w:p>
            <w:pPr>
              <w:pStyle w:val="TableParagraph"/>
              <w:spacing w:before="45"/>
              <w:ind w:left="449"/>
              <w:rPr>
                <w:sz w:val="20"/>
              </w:rPr>
            </w:pPr>
            <w:r>
              <w:rPr>
                <w:sz w:val="20"/>
              </w:rPr>
              <w:t>Prepare for the Listing Appointment</w:t>
            </w:r>
          </w:p>
          <w:p>
            <w:pPr>
              <w:pStyle w:val="TableParagraph"/>
              <w:spacing w:line="381" w:lineRule="auto" w:before="151"/>
              <w:ind w:left="664" w:right="1235"/>
              <w:rPr>
                <w:sz w:val="14"/>
              </w:rPr>
            </w:pPr>
            <w:r>
              <w:rPr>
                <w:sz w:val="14"/>
              </w:rPr>
              <w:t>Familiarize yourself with the neighborhood Drive past the property</w:t>
            </w:r>
          </w:p>
          <w:p>
            <w:pPr>
              <w:pStyle w:val="TableParagraph"/>
              <w:spacing w:before="55"/>
              <w:ind w:left="664"/>
              <w:rPr>
                <w:sz w:val="14"/>
              </w:rPr>
            </w:pPr>
            <w:r>
              <w:rPr>
                <w:sz w:val="14"/>
              </w:rPr>
              <w:t>Prepare a </w:t>
            </w:r>
            <w:hyperlink r:id="rId12">
              <w:r>
                <w:rPr>
                  <w:color w:val="0582C5"/>
                  <w:sz w:val="14"/>
                </w:rPr>
                <w:t>comparative market analysis</w:t>
              </w:r>
            </w:hyperlink>
          </w:p>
          <w:p>
            <w:pPr>
              <w:pStyle w:val="TableParagraph"/>
              <w:spacing w:line="434" w:lineRule="auto" w:before="56"/>
              <w:ind w:left="449" w:right="1505" w:hanging="6"/>
              <w:rPr>
                <w:sz w:val="20"/>
              </w:rPr>
            </w:pPr>
            <w:r>
              <w:rPr>
                <w:sz w:val="20"/>
              </w:rPr>
              <w:t>Sign a </w:t>
            </w:r>
            <w:hyperlink r:id="rId13">
              <w:r>
                <w:rPr>
                  <w:color w:val="0582C5"/>
                  <w:sz w:val="20"/>
                </w:rPr>
                <w:t>Listing Agreement</w:t>
              </w:r>
            </w:hyperlink>
            <w:r>
              <w:rPr>
                <w:color w:val="0582C5"/>
                <w:sz w:val="20"/>
              </w:rPr>
              <w:t> </w:t>
            </w:r>
            <w:r>
              <w:rPr>
                <w:sz w:val="20"/>
              </w:rPr>
              <w:t>Confirm Property Information</w:t>
            </w:r>
          </w:p>
          <w:p>
            <w:pPr>
              <w:pStyle w:val="TableParagraph"/>
              <w:spacing w:line="201" w:lineRule="exact"/>
              <w:ind w:left="444"/>
              <w:rPr>
                <w:sz w:val="20"/>
              </w:rPr>
            </w:pPr>
            <w:r>
              <w:rPr>
                <w:sz w:val="20"/>
              </w:rPr>
              <w:t>Input Listing in the </w:t>
            </w:r>
            <w:hyperlink r:id="rId14">
              <w:r>
                <w:rPr>
                  <w:color w:val="0582C5"/>
                  <w:sz w:val="20"/>
                </w:rPr>
                <w:t>Multiple Listings Service</w:t>
              </w:r>
            </w:hyperlink>
          </w:p>
        </w:tc>
        <w:tc>
          <w:tcPr>
            <w:tcW w:w="4574" w:type="dxa"/>
            <w:tcBorders>
              <w:top w:val="single" w:sz="8" w:space="0" w:color="0582C5"/>
              <w:left w:val="single" w:sz="8" w:space="0" w:color="0582C5"/>
            </w:tcBorders>
          </w:tcPr>
          <w:p>
            <w:pPr>
              <w:pStyle w:val="TableParagraph"/>
              <w:spacing w:line="340" w:lineRule="auto" w:before="57"/>
              <w:ind w:left="443" w:right="955" w:hanging="1"/>
              <w:rPr>
                <w:sz w:val="20"/>
              </w:rPr>
            </w:pPr>
            <w:r>
              <w:rPr>
                <w:sz w:val="20"/>
              </w:rPr>
              <w:t>Post Your Sign at the Property Address Necessary Security Issues</w:t>
            </w:r>
          </w:p>
          <w:p>
            <w:pPr>
              <w:pStyle w:val="TableParagraph"/>
              <w:spacing w:before="13"/>
              <w:ind w:left="676"/>
              <w:rPr>
                <w:sz w:val="14"/>
              </w:rPr>
            </w:pPr>
            <w:r>
              <w:rPr>
                <w:sz w:val="14"/>
              </w:rPr>
              <w:t>Install a lockbox</w:t>
            </w:r>
          </w:p>
          <w:p>
            <w:pPr>
              <w:pStyle w:val="TableParagraph"/>
              <w:spacing w:before="8"/>
              <w:rPr>
                <w:rFonts w:ascii="Gotham Black"/>
                <w:sz w:val="15"/>
              </w:rPr>
            </w:pPr>
          </w:p>
          <w:p>
            <w:pPr>
              <w:pStyle w:val="TableParagraph"/>
              <w:ind w:left="677"/>
              <w:rPr>
                <w:sz w:val="14"/>
              </w:rPr>
            </w:pPr>
            <w:r>
              <w:rPr>
                <w:sz w:val="14"/>
              </w:rPr>
              <w:t>Obtain security system info</w:t>
            </w:r>
          </w:p>
          <w:p>
            <w:pPr>
              <w:pStyle w:val="TableParagraph"/>
              <w:spacing w:before="1"/>
              <w:rPr>
                <w:rFonts w:ascii="Gotham Black"/>
                <w:sz w:val="13"/>
              </w:rPr>
            </w:pPr>
          </w:p>
          <w:p>
            <w:pPr>
              <w:pStyle w:val="TableParagraph"/>
              <w:spacing w:before="1"/>
              <w:ind w:left="443"/>
              <w:rPr>
                <w:sz w:val="20"/>
              </w:rPr>
            </w:pPr>
            <w:r>
              <w:rPr>
                <w:sz w:val="20"/>
              </w:rPr>
              <w:t>Prepare the Property for Showings</w:t>
            </w:r>
          </w:p>
          <w:p>
            <w:pPr>
              <w:pStyle w:val="TableParagraph"/>
              <w:rPr>
                <w:rFonts w:ascii="Gotham Black"/>
                <w:sz w:val="20"/>
              </w:rPr>
            </w:pPr>
          </w:p>
          <w:p>
            <w:pPr>
              <w:pStyle w:val="TableParagraph"/>
              <w:spacing w:line="398" w:lineRule="auto"/>
              <w:ind w:left="677" w:right="1890"/>
              <w:rPr>
                <w:sz w:val="14"/>
              </w:rPr>
            </w:pPr>
            <w:r>
              <w:rPr>
                <w:sz w:val="14"/>
              </w:rPr>
              <w:t>Have the owner clean the home Consider </w:t>
            </w:r>
            <w:hyperlink r:id="rId15">
              <w:r>
                <w:rPr>
                  <w:color w:val="0582C5"/>
                  <w:sz w:val="14"/>
                </w:rPr>
                <w:t>virtual staging</w:t>
              </w:r>
            </w:hyperlink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tbl>
      <w:tblPr>
        <w:tblW w:w="0" w:type="auto"/>
        <w:jc w:val="left"/>
        <w:tblInd w:w="1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5"/>
        <w:gridCol w:w="4590"/>
      </w:tblGrid>
      <w:tr>
        <w:trPr>
          <w:trHeight w:val="566" w:hRule="atLeast"/>
        </w:trPr>
        <w:tc>
          <w:tcPr>
            <w:tcW w:w="9125" w:type="dxa"/>
            <w:gridSpan w:val="2"/>
            <w:shd w:val="clear" w:color="auto" w:fill="0582C5"/>
          </w:tcPr>
          <w:p>
            <w:pPr>
              <w:pStyle w:val="TableParagraph"/>
              <w:spacing w:before="8"/>
              <w:rPr>
                <w:rFonts w:ascii="Gotham Black"/>
                <w:sz w:val="10"/>
              </w:rPr>
            </w:pPr>
          </w:p>
          <w:p>
            <w:pPr>
              <w:pStyle w:val="TableParagraph"/>
              <w:ind w:left="3798"/>
              <w:rPr>
                <w:rFonts w:ascii="Gotham Black"/>
                <w:sz w:val="20"/>
              </w:rPr>
            </w:pPr>
            <w:r>
              <w:rPr>
                <w:rFonts w:ascii="Gotham Black"/>
                <w:position w:val="2"/>
                <w:sz w:val="20"/>
              </w:rPr>
              <w:pict>
                <v:group style="width:55.85pt;height:11.25pt;mso-position-horizontal-relative:char;mso-position-vertical-relative:line" coordorigin="0,0" coordsize="1117,225">
                  <v:shape style="position:absolute;left:0;top:9;width:226;height:212" coordorigin="0,9" coordsize="226,212" path="m62,9l0,9,0,221,57,221,57,100,166,100,167,99,225,99,225,91,113,91,62,9xm225,99l167,99,167,221,225,221,225,99xm166,100l57,100,111,182,113,182,166,100xm225,9l163,9,113,91,225,91,225,9xe" filled="true" fillcolor="#ffffff" stroked="false">
                    <v:path arrowok="t"/>
                    <v:fill type="solid"/>
                  </v:shape>
                  <v:shape style="position:absolute;left:251;top:54;width:161;height:170" coordorigin="251,55" coordsize="161,170" path="m330,122l315,122,289,125,269,135,256,151,251,173,251,174,255,196,267,212,284,221,306,225,321,223,334,219,345,212,354,204,411,204,411,189,315,189,306,182,306,158,316,150,411,150,411,128,355,128,345,125,330,122xm411,204l354,204,354,221,411,221,411,204xm411,150l341,150,349,152,355,154,355,178,343,189,411,189,411,150xm408,99l322,99,336,101,346,106,353,114,354,125,355,128,411,128,411,125,410,111,408,99xm331,55l312,56,294,58,279,62,265,67,277,108,288,104,298,101,310,100,322,99,408,99,407,97,402,85,394,75,382,66,369,60,352,56,331,55xe" filled="true" fillcolor="#ffffff" stroked="false">
                    <v:path arrowok="t"/>
                    <v:fill type="solid"/>
                  </v:shape>
                  <v:shape style="position:absolute;left:440;top:54;width:110;height:167" coordorigin="440,54" coordsize="110,167" path="m498,57l440,57,440,221,498,221,498,170,501,145,510,128,525,118,545,115,550,115,550,90,498,90,498,57xm550,54l531,56,517,63,506,75,498,90,550,90,550,54xe" filled="true" fillcolor="#ffffff" stroked="false">
                    <v:path arrowok="t"/>
                    <v:fill type="solid"/>
                  </v:shape>
                  <v:shape style="position:absolute;left:569;top:0;width:169;height:221" coordorigin="570,0" coordsize="169,221" path="m627,0l570,0,570,221,627,221,627,182,642,165,705,165,680,123,689,112,627,112,627,0xm705,165l642,165,675,221,738,221,705,165xm737,57l672,57,627,112,689,112,737,57xe" filled="true" fillcolor="#ffffff" stroked="false">
                    <v:path arrowok="t"/>
                    <v:fill type="solid"/>
                  </v:shape>
                  <v:shape style="position:absolute;left:736;top:53;width:166;height:172" coordorigin="737,54" coordsize="166,172" path="m819,54l786,60,760,78,743,106,737,139,737,140,743,175,761,201,789,219,824,225,847,222,866,216,882,205,895,192,884,182,827,182,815,180,805,175,797,167,792,155,901,155,902,151,902,143,899,126,791,126,795,113,801,104,809,98,819,96,890,96,882,80,856,61,819,54xm864,165l852,177,841,182,884,182,864,165xm890,96l819,96,830,98,839,104,845,113,848,126,899,126,897,109,890,96xe" filled="true" fillcolor="#ffffff" stroked="false">
                    <v:path arrowok="t"/>
                    <v:fill type="solid"/>
                  </v:shape>
                  <v:shape style="position:absolute;left:916;top:15;width:115;height:209" coordorigin="917,16" coordsize="115,209" path="m994,103l936,103,936,170,940,195,951,212,968,221,991,224,1003,224,1013,222,1023,219,1031,215,1031,175,999,175,994,170,994,103xm1031,170l1024,173,1017,175,1031,175,1031,170xm1032,57l917,57,917,103,1032,103,1032,57xm994,16l936,16,936,57,994,57,994,16xe" filled="true" fillcolor="#ffffff" stroked="false">
                    <v:path arrowok="t"/>
                    <v:fill type="solid"/>
                  </v:shape>
                  <v:line style="position:absolute" from="1086,0" to="1086,221" stroked="true" strokeweight="2.996pt" strokecolor="#ffffff">
                    <v:stroke dashstyle="solid"/>
                  </v:line>
                </v:group>
              </w:pict>
            </w:r>
            <w:r>
              <w:rPr>
                <w:rFonts w:ascii="Gotham Black"/>
                <w:position w:val="2"/>
                <w:sz w:val="20"/>
              </w:rPr>
            </w:r>
            <w:r>
              <w:rPr>
                <w:rFonts w:ascii="Times New Roman"/>
                <w:spacing w:val="-18"/>
                <w:position w:val="2"/>
                <w:sz w:val="20"/>
              </w:rPr>
              <w:t> </w:t>
            </w:r>
            <w:r>
              <w:rPr>
                <w:rFonts w:ascii="Gotham Black"/>
                <w:spacing w:val="-18"/>
                <w:sz w:val="20"/>
              </w:rPr>
              <w:drawing>
                <wp:inline distT="0" distB="0" distL="0" distR="0">
                  <wp:extent cx="233300" cy="138112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00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otham Black"/>
                <w:spacing w:val="-18"/>
                <w:sz w:val="20"/>
              </w:rPr>
            </w:r>
          </w:p>
        </w:tc>
      </w:tr>
      <w:tr>
        <w:trPr>
          <w:trHeight w:val="636" w:hRule="atLeast"/>
        </w:trPr>
        <w:tc>
          <w:tcPr>
            <w:tcW w:w="9125" w:type="dxa"/>
            <w:gridSpan w:val="2"/>
            <w:tcBorders>
              <w:bottom w:val="single" w:sz="8" w:space="0" w:color="0582C5"/>
            </w:tcBorders>
          </w:tcPr>
          <w:p>
            <w:pPr>
              <w:pStyle w:val="TableParagraph"/>
              <w:spacing w:line="256" w:lineRule="auto" w:before="62"/>
              <w:ind w:left="1849" w:right="523" w:hanging="1138"/>
              <w:rPr>
                <w:sz w:val="18"/>
              </w:rPr>
            </w:pPr>
            <w:r>
              <w:rPr>
                <w:w w:val="105"/>
                <w:sz w:val="18"/>
              </w:rPr>
              <w:t>Once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you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finalize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listing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agreement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with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seller,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update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MLS,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post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“For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Sale”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sign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at the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3"/>
                <w:w w:val="105"/>
                <w:sz w:val="18"/>
              </w:rPr>
              <w:t>property,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stage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home,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start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marketing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your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new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listing.</w:t>
            </w:r>
          </w:p>
        </w:tc>
      </w:tr>
      <w:tr>
        <w:trPr>
          <w:trHeight w:val="4151" w:hRule="atLeast"/>
        </w:trPr>
        <w:tc>
          <w:tcPr>
            <w:tcW w:w="4535" w:type="dxa"/>
            <w:tcBorders>
              <w:top w:val="single" w:sz="8" w:space="0" w:color="0582C5"/>
              <w:right w:val="single" w:sz="8" w:space="0" w:color="0582C5"/>
            </w:tcBorders>
          </w:tcPr>
          <w:p>
            <w:pPr>
              <w:pStyle w:val="TableParagraph"/>
              <w:spacing w:before="52"/>
              <w:ind w:left="432"/>
              <w:rPr>
                <w:sz w:val="20"/>
              </w:rPr>
            </w:pPr>
            <w:r>
              <w:rPr>
                <w:sz w:val="20"/>
              </w:rPr>
              <w:t>Capture </w:t>
            </w:r>
            <w:hyperlink r:id="rId17">
              <w:r>
                <w:rPr>
                  <w:color w:val="0582C5"/>
                  <w:sz w:val="20"/>
                </w:rPr>
                <w:t>High-Quality Listing Photos</w:t>
              </w:r>
            </w:hyperlink>
          </w:p>
          <w:p>
            <w:pPr>
              <w:pStyle w:val="TableParagraph"/>
              <w:spacing w:before="107"/>
              <w:ind w:left="652"/>
              <w:rPr>
                <w:sz w:val="14"/>
              </w:rPr>
            </w:pPr>
            <w:r>
              <w:rPr>
                <w:sz w:val="14"/>
              </w:rPr>
              <w:t>Hire </w:t>
            </w:r>
            <w:hyperlink r:id="rId18">
              <w:r>
                <w:rPr>
                  <w:color w:val="1C85C6"/>
                  <w:sz w:val="14"/>
                </w:rPr>
                <w:t>Homejab </w:t>
              </w:r>
            </w:hyperlink>
            <w:r>
              <w:rPr>
                <w:sz w:val="14"/>
              </w:rPr>
              <w:t>for professional photography services</w:t>
            </w:r>
          </w:p>
          <w:p>
            <w:pPr>
              <w:pStyle w:val="TableParagraph"/>
              <w:spacing w:before="102"/>
              <w:ind w:left="432"/>
              <w:rPr>
                <w:sz w:val="20"/>
              </w:rPr>
            </w:pPr>
            <w:r>
              <w:rPr>
                <w:sz w:val="20"/>
              </w:rPr>
              <w:t>Create a Video of the Property</w:t>
            </w:r>
          </w:p>
          <w:p>
            <w:pPr>
              <w:pStyle w:val="TableParagraph"/>
              <w:spacing w:line="417" w:lineRule="auto" w:before="127"/>
              <w:ind w:left="653" w:right="2450"/>
              <w:rPr>
                <w:sz w:val="14"/>
              </w:rPr>
            </w:pPr>
            <w:r>
              <w:rPr>
                <w:sz w:val="14"/>
              </w:rPr>
              <w:t>Film a virtual tour Capture </w:t>
            </w:r>
            <w:hyperlink r:id="rId19">
              <w:r>
                <w:rPr>
                  <w:color w:val="0582C5"/>
                  <w:sz w:val="14"/>
                </w:rPr>
                <w:t>drone footage</w:t>
              </w:r>
            </w:hyperlink>
          </w:p>
          <w:p>
            <w:pPr>
              <w:pStyle w:val="TableParagraph"/>
              <w:spacing w:line="161" w:lineRule="exact"/>
              <w:ind w:left="692"/>
              <w:rPr>
                <w:sz w:val="14"/>
              </w:rPr>
            </w:pPr>
            <w:r>
              <w:rPr>
                <w:sz w:val="14"/>
              </w:rPr>
              <w:t>Send video to leads via email using </w:t>
            </w:r>
            <w:hyperlink r:id="rId20">
              <w:r>
                <w:rPr>
                  <w:color w:val="1C85C6"/>
                  <w:sz w:val="14"/>
                </w:rPr>
                <w:t>BombBomb</w:t>
              </w:r>
            </w:hyperlink>
          </w:p>
          <w:p>
            <w:pPr>
              <w:pStyle w:val="TableParagraph"/>
              <w:spacing w:before="122"/>
              <w:ind w:left="432"/>
              <w:rPr>
                <w:sz w:val="20"/>
              </w:rPr>
            </w:pPr>
            <w:r>
              <w:rPr>
                <w:sz w:val="20"/>
              </w:rPr>
              <w:t>Claim the Listing Online</w:t>
            </w:r>
          </w:p>
          <w:p>
            <w:pPr>
              <w:pStyle w:val="TableParagraph"/>
              <w:spacing w:line="446" w:lineRule="auto" w:before="167"/>
              <w:ind w:left="652" w:right="1457"/>
              <w:rPr>
                <w:sz w:val="14"/>
              </w:rPr>
            </w:pPr>
            <w:r>
              <w:rPr>
                <w:sz w:val="14"/>
              </w:rPr>
              <w:t>Sign up for </w:t>
            </w:r>
            <w:hyperlink r:id="rId21">
              <w:r>
                <w:rPr>
                  <w:color w:val="1C85C6"/>
                  <w:sz w:val="14"/>
                </w:rPr>
                <w:t>Zillow Premier Agent</w:t>
              </w:r>
            </w:hyperlink>
            <w:r>
              <w:rPr>
                <w:color w:val="1C85C6"/>
                <w:sz w:val="14"/>
              </w:rPr>
              <w:t> </w:t>
            </w:r>
            <w:hyperlink r:id="rId22">
              <w:r>
                <w:rPr>
                  <w:color w:val="0582C5"/>
                  <w:sz w:val="14"/>
                </w:rPr>
                <w:t>Market your listing </w:t>
              </w:r>
            </w:hyperlink>
            <w:r>
              <w:rPr>
                <w:sz w:val="14"/>
              </w:rPr>
              <w:t>using Zillow</w:t>
            </w:r>
          </w:p>
          <w:p>
            <w:pPr>
              <w:pStyle w:val="TableParagraph"/>
              <w:spacing w:line="215" w:lineRule="exact"/>
              <w:ind w:left="432"/>
              <w:rPr>
                <w:sz w:val="20"/>
              </w:rPr>
            </w:pPr>
            <w:r>
              <w:rPr>
                <w:sz w:val="20"/>
              </w:rPr>
              <w:t>Create a Property-Specific </w:t>
            </w:r>
            <w:hyperlink r:id="rId23">
              <w:r>
                <w:rPr>
                  <w:color w:val="0582C5"/>
                  <w:sz w:val="20"/>
                </w:rPr>
                <w:t>Landing Page</w:t>
              </w:r>
            </w:hyperlink>
          </w:p>
          <w:p>
            <w:pPr>
              <w:pStyle w:val="TableParagraph"/>
              <w:spacing w:line="320" w:lineRule="atLeast" w:before="60"/>
              <w:ind w:left="432"/>
              <w:rPr>
                <w:sz w:val="20"/>
              </w:rPr>
            </w:pPr>
            <w:r>
              <w:rPr>
                <w:sz w:val="20"/>
              </w:rPr>
              <w:t>Draft &amp; Share a </w:t>
            </w:r>
            <w:hyperlink r:id="rId24">
              <w:r>
                <w:rPr>
                  <w:color w:val="0582C5"/>
                  <w:sz w:val="20"/>
                </w:rPr>
                <w:t>Blog Post </w:t>
              </w:r>
            </w:hyperlink>
            <w:r>
              <w:rPr>
                <w:sz w:val="20"/>
              </w:rPr>
              <w:t>on Your Website Design an </w:t>
            </w:r>
            <w:hyperlink r:id="rId25">
              <w:r>
                <w:rPr>
                  <w:color w:val="0582C5"/>
                  <w:sz w:val="20"/>
                </w:rPr>
                <w:t>Eye-Catching Brochure</w:t>
              </w:r>
            </w:hyperlink>
          </w:p>
          <w:p>
            <w:pPr>
              <w:pStyle w:val="TableParagraph"/>
              <w:spacing w:before="30"/>
              <w:ind w:left="432"/>
              <w:rPr>
                <w:sz w:val="20"/>
              </w:rPr>
            </w:pPr>
            <w:r>
              <w:rPr>
                <w:sz w:val="20"/>
              </w:rPr>
              <w:t>Join a Real Estate Caravan</w:t>
            </w:r>
          </w:p>
        </w:tc>
        <w:tc>
          <w:tcPr>
            <w:tcW w:w="4590" w:type="dxa"/>
            <w:tcBorders>
              <w:top w:val="single" w:sz="8" w:space="0" w:color="0582C5"/>
              <w:left w:val="single" w:sz="8" w:space="0" w:color="0582C5"/>
            </w:tcBorders>
          </w:tcPr>
          <w:p>
            <w:pPr>
              <w:pStyle w:val="TableParagraph"/>
              <w:spacing w:before="84"/>
              <w:ind w:left="456"/>
              <w:rPr>
                <w:sz w:val="20"/>
              </w:rPr>
            </w:pPr>
            <w:r>
              <w:rPr>
                <w:sz w:val="20"/>
              </w:rPr>
              <w:t>Send the Listing to Your Leads</w:t>
            </w:r>
          </w:p>
          <w:p>
            <w:pPr>
              <w:pStyle w:val="TableParagraph"/>
              <w:spacing w:line="477" w:lineRule="auto" w:before="159"/>
              <w:ind w:left="689" w:right="758"/>
              <w:rPr>
                <w:sz w:val="14"/>
              </w:rPr>
            </w:pPr>
            <w:r>
              <w:rPr>
                <w:sz w:val="14"/>
              </w:rPr>
              <w:t>Segment your leads using a CRM like </w:t>
            </w:r>
            <w:hyperlink r:id="rId26">
              <w:r>
                <w:rPr>
                  <w:color w:val="1C85C6"/>
                  <w:sz w:val="14"/>
                </w:rPr>
                <w:t>Real Geeks</w:t>
              </w:r>
            </w:hyperlink>
            <w:r>
              <w:rPr>
                <w:color w:val="1C85C6"/>
                <w:sz w:val="14"/>
              </w:rPr>
              <w:t> </w:t>
            </w:r>
            <w:r>
              <w:rPr>
                <w:sz w:val="14"/>
              </w:rPr>
              <w:t>Send marketing materials to a targeted audience</w:t>
            </w:r>
          </w:p>
          <w:p>
            <w:pPr>
              <w:pStyle w:val="TableParagraph"/>
              <w:spacing w:before="50"/>
              <w:ind w:left="456"/>
              <w:rPr>
                <w:sz w:val="20"/>
              </w:rPr>
            </w:pPr>
            <w:r>
              <w:rPr>
                <w:sz w:val="20"/>
              </w:rPr>
              <w:t>Share the Listing on Social Media</w:t>
            </w:r>
          </w:p>
          <w:p>
            <w:pPr>
              <w:pStyle w:val="TableParagraph"/>
              <w:spacing w:line="477" w:lineRule="auto" w:before="135"/>
              <w:ind w:left="689" w:right="2673"/>
              <w:rPr>
                <w:sz w:val="14"/>
              </w:rPr>
            </w:pPr>
            <w:r>
              <w:rPr>
                <w:sz w:val="14"/>
              </w:rPr>
              <w:t>Instagram </w:t>
            </w:r>
            <w:hyperlink r:id="rId27">
              <w:r>
                <w:rPr>
                  <w:color w:val="0582C5"/>
                  <w:sz w:val="14"/>
                </w:rPr>
                <w:t>Facebook Ads</w:t>
              </w:r>
            </w:hyperlink>
          </w:p>
          <w:p>
            <w:pPr>
              <w:pStyle w:val="TableParagraph"/>
              <w:spacing w:line="362" w:lineRule="auto" w:before="34"/>
              <w:ind w:left="456" w:right="457"/>
              <w:rPr>
                <w:sz w:val="20"/>
              </w:rPr>
            </w:pPr>
            <w:r>
              <w:rPr>
                <w:sz w:val="20"/>
              </w:rPr>
              <w:t>Post on Craigslist using a posting service Circulate Postcards &amp; Door Hangers</w:t>
            </w:r>
          </w:p>
          <w:p>
            <w:pPr>
              <w:pStyle w:val="TableParagraph"/>
              <w:spacing w:line="249" w:lineRule="auto" w:before="33"/>
              <w:ind w:left="689" w:right="1964"/>
              <w:rPr>
                <w:sz w:val="14"/>
              </w:rPr>
            </w:pPr>
            <w:r>
              <w:rPr>
                <w:sz w:val="14"/>
              </w:rPr>
              <w:t>Use a platform like </w:t>
            </w:r>
            <w:hyperlink r:id="rId28">
              <w:r>
                <w:rPr>
                  <w:color w:val="1C85C6"/>
                  <w:sz w:val="14"/>
                </w:rPr>
                <w:t>ProspectsPLUS! </w:t>
              </w:r>
            </w:hyperlink>
            <w:r>
              <w:rPr>
                <w:sz w:val="14"/>
              </w:rPr>
              <w:t>to design and print marketing materials</w:t>
            </w:r>
          </w:p>
          <w:p>
            <w:pPr>
              <w:pStyle w:val="TableParagraph"/>
              <w:spacing w:line="333" w:lineRule="auto" w:before="39"/>
              <w:ind w:left="456" w:right="1813"/>
              <w:rPr>
                <w:sz w:val="20"/>
              </w:rPr>
            </w:pPr>
            <w:r>
              <w:rPr>
                <w:sz w:val="20"/>
              </w:rPr>
              <w:t>Schedule an </w:t>
            </w:r>
            <w:hyperlink r:id="rId29">
              <w:r>
                <w:rPr>
                  <w:color w:val="0582C5"/>
                  <w:sz w:val="20"/>
                </w:rPr>
                <w:t>Open House</w:t>
              </w:r>
            </w:hyperlink>
            <w:r>
              <w:rPr>
                <w:color w:val="0582C5"/>
                <w:sz w:val="20"/>
              </w:rPr>
              <w:t> </w:t>
            </w:r>
            <w:r>
              <w:rPr>
                <w:sz w:val="20"/>
              </w:rPr>
              <w:t>Hold Individual Showings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1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2"/>
        <w:gridCol w:w="4562"/>
      </w:tblGrid>
      <w:tr>
        <w:trPr>
          <w:trHeight w:val="566" w:hRule="atLeast"/>
        </w:trPr>
        <w:tc>
          <w:tcPr>
            <w:tcW w:w="9124" w:type="dxa"/>
            <w:gridSpan w:val="2"/>
            <w:shd w:val="clear" w:color="auto" w:fill="0582C5"/>
          </w:tcPr>
          <w:p>
            <w:pPr>
              <w:pStyle w:val="TableParagraph"/>
              <w:spacing w:before="10"/>
              <w:rPr>
                <w:rFonts w:ascii="Gotham Black"/>
                <w:sz w:val="12"/>
              </w:rPr>
            </w:pPr>
          </w:p>
          <w:p>
            <w:pPr>
              <w:pStyle w:val="TableParagraph"/>
              <w:ind w:left="3999"/>
              <w:rPr>
                <w:rFonts w:ascii="Gotham Black"/>
                <w:sz w:val="20"/>
              </w:rPr>
            </w:pPr>
            <w:r>
              <w:rPr>
                <w:rFonts w:ascii="Gotham Black"/>
                <w:position w:val="5"/>
                <w:sz w:val="20"/>
              </w:rPr>
              <w:drawing>
                <wp:inline distT="0" distB="0" distL="0" distR="0">
                  <wp:extent cx="462424" cy="142875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24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otham Black"/>
                <w:position w:val="5"/>
                <w:sz w:val="20"/>
              </w:rPr>
            </w:r>
            <w:r>
              <w:rPr>
                <w:rFonts w:ascii="Times New Roman"/>
                <w:spacing w:val="-19"/>
                <w:position w:val="5"/>
                <w:sz w:val="20"/>
              </w:rPr>
              <w:t> </w:t>
            </w:r>
            <w:r>
              <w:rPr>
                <w:rFonts w:ascii="Gotham Black"/>
                <w:spacing w:val="-19"/>
                <w:sz w:val="20"/>
              </w:rPr>
              <w:drawing>
                <wp:inline distT="0" distB="0" distL="0" distR="0">
                  <wp:extent cx="233278" cy="138112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278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otham Black"/>
                <w:spacing w:val="-19"/>
                <w:sz w:val="20"/>
              </w:rPr>
            </w:r>
          </w:p>
        </w:tc>
      </w:tr>
      <w:tr>
        <w:trPr>
          <w:trHeight w:val="636" w:hRule="atLeast"/>
        </w:trPr>
        <w:tc>
          <w:tcPr>
            <w:tcW w:w="9124" w:type="dxa"/>
            <w:gridSpan w:val="2"/>
            <w:tcBorders>
              <w:bottom w:val="single" w:sz="8" w:space="0" w:color="0582C5"/>
            </w:tcBorders>
          </w:tcPr>
          <w:p>
            <w:pPr>
              <w:pStyle w:val="TableParagraph"/>
              <w:spacing w:line="256" w:lineRule="auto" w:before="82"/>
              <w:ind w:left="2060" w:hanging="1427"/>
              <w:rPr>
                <w:sz w:val="18"/>
              </w:rPr>
            </w:pPr>
            <w:r>
              <w:rPr>
                <w:w w:val="105"/>
                <w:sz w:val="18"/>
              </w:rPr>
              <w:t>After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your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marketing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strategy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pays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off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your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listing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is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under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contract,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take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steps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ensure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 transaction closes smoothly and without unnecessary</w:t>
            </w:r>
            <w:r>
              <w:rPr>
                <w:spacing w:val="-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delays.</w:t>
            </w:r>
          </w:p>
        </w:tc>
      </w:tr>
      <w:tr>
        <w:trPr>
          <w:trHeight w:val="1109" w:hRule="atLeast"/>
        </w:trPr>
        <w:tc>
          <w:tcPr>
            <w:tcW w:w="4562" w:type="dxa"/>
            <w:tcBorders>
              <w:top w:val="single" w:sz="8" w:space="0" w:color="0582C5"/>
              <w:right w:val="single" w:sz="8" w:space="0" w:color="0582C5"/>
            </w:tcBorders>
          </w:tcPr>
          <w:p>
            <w:pPr>
              <w:pStyle w:val="TableParagraph"/>
              <w:spacing w:line="319" w:lineRule="auto" w:before="69"/>
              <w:ind w:left="460" w:right="881"/>
              <w:rPr>
                <w:sz w:val="20"/>
              </w:rPr>
            </w:pPr>
            <w:r>
              <w:rPr>
                <w:sz w:val="20"/>
              </w:rPr>
              <w:t>Calculate Deadlines Under Contract Identify Closing Agents</w:t>
            </w:r>
          </w:p>
          <w:p>
            <w:pPr>
              <w:pStyle w:val="TableParagraph"/>
              <w:spacing w:before="55"/>
              <w:ind w:left="460"/>
              <w:rPr>
                <w:sz w:val="20"/>
              </w:rPr>
            </w:pPr>
            <w:r>
              <w:rPr>
                <w:sz w:val="20"/>
              </w:rPr>
              <w:t>Monitor Status of Title Insurance</w:t>
            </w:r>
          </w:p>
        </w:tc>
        <w:tc>
          <w:tcPr>
            <w:tcW w:w="4562" w:type="dxa"/>
            <w:tcBorders>
              <w:top w:val="single" w:sz="8" w:space="0" w:color="0582C5"/>
              <w:left w:val="single" w:sz="8" w:space="0" w:color="0582C5"/>
            </w:tcBorders>
          </w:tcPr>
          <w:p>
            <w:pPr>
              <w:pStyle w:val="TableParagraph"/>
              <w:spacing w:line="319" w:lineRule="auto" w:before="69"/>
              <w:ind w:left="447" w:right="790"/>
              <w:rPr>
                <w:sz w:val="20"/>
              </w:rPr>
            </w:pPr>
            <w:r>
              <w:rPr>
                <w:spacing w:val="-3"/>
                <w:sz w:val="20"/>
              </w:rPr>
              <w:t>Track </w:t>
            </w:r>
            <w:r>
              <w:rPr>
                <w:sz w:val="20"/>
              </w:rPr>
              <w:t>Appraisal &amp; Inspections Provide the Seller a Moving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Checklist</w:t>
            </w:r>
          </w:p>
          <w:p>
            <w:pPr>
              <w:pStyle w:val="TableParagraph"/>
              <w:spacing w:before="55"/>
              <w:ind w:left="447"/>
              <w:rPr>
                <w:sz w:val="20"/>
              </w:rPr>
            </w:pPr>
            <w:r>
              <w:rPr>
                <w:sz w:val="20"/>
              </w:rPr>
              <w:t>Monitor Status of Closing Documents</w:t>
            </w:r>
          </w:p>
        </w:tc>
      </w:tr>
    </w:tbl>
    <w:sectPr>
      <w:type w:val="continuous"/>
      <w:pgSz w:w="12240" w:h="15840"/>
      <w:pgMar w:top="240" w:bottom="280" w:left="24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otham Black">
    <w:altName w:val="Gotham Black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Gotham Black" w:hAnsi="Gotham Black" w:eastAsia="Gotham Black" w:cs="Gotham Black"/>
      <w:sz w:val="55"/>
      <w:szCs w:val="5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hyperlink" Target="https://fitsmallbusiness.com/comparative-market-analysis/" TargetMode="External"/><Relationship Id="rId13" Type="http://schemas.openxmlformats.org/officeDocument/2006/relationships/hyperlink" Target="https://fitsmallbusiness.com/what-is-a-listing-agreement/" TargetMode="External"/><Relationship Id="rId14" Type="http://schemas.openxmlformats.org/officeDocument/2006/relationships/hyperlink" Target="https://fitsmallbusiness.com/what-is-multiple-listing-service-mls/" TargetMode="External"/><Relationship Id="rId15" Type="http://schemas.openxmlformats.org/officeDocument/2006/relationships/hyperlink" Target="https://fitsmallbusiness.com/best-virtual-staging-service/" TargetMode="External"/><Relationship Id="rId16" Type="http://schemas.openxmlformats.org/officeDocument/2006/relationships/image" Target="media/image8.png"/><Relationship Id="rId17" Type="http://schemas.openxmlformats.org/officeDocument/2006/relationships/hyperlink" Target="https://fitsmallbusiness.com/real-estate-photography-tips/" TargetMode="External"/><Relationship Id="rId18" Type="http://schemas.openxmlformats.org/officeDocument/2006/relationships/hyperlink" Target="https://fitsmallbusiness.com/goto/homejab/" TargetMode="External"/><Relationship Id="rId19" Type="http://schemas.openxmlformats.org/officeDocument/2006/relationships/hyperlink" Target="https://fitsmallbusiness.com/real-estate-drone-photography/" TargetMode="External"/><Relationship Id="rId20" Type="http://schemas.openxmlformats.org/officeDocument/2006/relationships/hyperlink" Target="https://fitsmallbusiness.com/goto/bombbomb-2/" TargetMode="External"/><Relationship Id="rId21" Type="http://schemas.openxmlformats.org/officeDocument/2006/relationships/hyperlink" Target="https://fitsmallbusiness.com/goto/zillow/" TargetMode="External"/><Relationship Id="rId22" Type="http://schemas.openxmlformats.org/officeDocument/2006/relationships/hyperlink" Target="https://fitsmallbusiness.com/zillow-premier-agent-your-listings/" TargetMode="External"/><Relationship Id="rId23" Type="http://schemas.openxmlformats.org/officeDocument/2006/relationships/hyperlink" Target="https://fitsmallbusiness.com/real-estate-landing-pages/" TargetMode="External"/><Relationship Id="rId24" Type="http://schemas.openxmlformats.org/officeDocument/2006/relationships/hyperlink" Target="https://fitsmallbusiness.com/real-estate-blog-ideas/" TargetMode="External"/><Relationship Id="rId25" Type="http://schemas.openxmlformats.org/officeDocument/2006/relationships/hyperlink" Target="https://fitsmallbusiness.com/real-estate-brochure-templates/" TargetMode="External"/><Relationship Id="rId26" Type="http://schemas.openxmlformats.org/officeDocument/2006/relationships/hyperlink" Target="https://fitsmallbusiness.com/goto/real-geeks/" TargetMode="External"/><Relationship Id="rId27" Type="http://schemas.openxmlformats.org/officeDocument/2006/relationships/hyperlink" Target="https://fitsmallbusiness.com/facebook-ads-real-estate/" TargetMode="External"/><Relationship Id="rId28" Type="http://schemas.openxmlformats.org/officeDocument/2006/relationships/hyperlink" Target="https://fitsmallbusiness.com/goto/prospectsplus/" TargetMode="External"/><Relationship Id="rId29" Type="http://schemas.openxmlformats.org/officeDocument/2006/relationships/hyperlink" Target="https://fitsmallbusiness.com/open-house-checklist/" TargetMode="External"/><Relationship Id="rId30" Type="http://schemas.openxmlformats.org/officeDocument/2006/relationships/image" Target="media/image9.png"/><Relationship Id="rId31" Type="http://schemas.openxmlformats.org/officeDocument/2006/relationships/image" Target="media/image1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Listing Checklist Template for Agents(revision)</dc:title>
  <dcterms:created xsi:type="dcterms:W3CDTF">2019-05-07T10:36:31Z</dcterms:created>
  <dcterms:modified xsi:type="dcterms:W3CDTF">2019-05-07T10:36:31Z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2019-05-07T00:00:00Z</vt:filetime>
  </property>
</Properties>
</file>