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jc w:val="center"/>
        <w:rPr>
          <w:b w:val="1"/>
          <w:color w:val="1c85c7"/>
          <w:sz w:val="36"/>
          <w:szCs w:val="36"/>
        </w:rPr>
      </w:pPr>
      <w:bookmarkStart w:colFirst="0" w:colLast="0" w:name="_bgf52db5qun" w:id="0"/>
      <w:bookmarkEnd w:id="0"/>
      <w:r w:rsidDel="00000000" w:rsidR="00000000" w:rsidRPr="00000000">
        <w:rPr>
          <w:b w:val="1"/>
          <w:color w:val="1c85c7"/>
          <w:sz w:val="36"/>
          <w:szCs w:val="36"/>
          <w:rtl w:val="0"/>
        </w:rPr>
        <w:t xml:space="preserve">Feature Question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Your Question About [product feature]</w:t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Thank-you for reaching out to ask about our [product feature].  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Our [product feature] can perform [what product feature does] which makes it easier for you to [problem it solves]. It works by [how the feature works without a lot of technical detail]. 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Should you have any additional questions about [product feature], please feel free to contact us again.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[Customer Service Rep Name &amp; Contact Details]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