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2"/>
        </w:rPr>
      </w:pPr>
    </w:p>
    <w:p>
      <w:pPr>
        <w:spacing w:before="93"/>
        <w:ind w:left="3555" w:right="3535" w:firstLine="0"/>
        <w:jc w:val="center"/>
        <w:rPr>
          <w:b/>
          <w:sz w:val="22"/>
        </w:rPr>
      </w:pPr>
      <w:r>
        <w:rPr>
          <w:b/>
          <w:sz w:val="22"/>
        </w:rPr>
        <w:t>Shift Differential Policy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360" w:lineRule="auto" w:before="156" w:after="0"/>
        <w:ind w:left="100" w:right="179" w:firstLine="0"/>
        <w:jc w:val="left"/>
        <w:rPr>
          <w:sz w:val="22"/>
        </w:rPr>
      </w:pPr>
      <w:r>
        <w:rPr>
          <w:b/>
          <w:sz w:val="22"/>
        </w:rPr>
        <w:t>Eligibility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Criteria:</w:t>
      </w:r>
      <w:r>
        <w:rPr>
          <w:b/>
          <w:spacing w:val="-6"/>
          <w:sz w:val="22"/>
        </w:rPr>
        <w:t> </w:t>
      </w:r>
      <w:r>
        <w:rPr>
          <w:sz w:val="22"/>
        </w:rPr>
        <w:t>Shift</w:t>
      </w:r>
      <w:r>
        <w:rPr>
          <w:spacing w:val="-6"/>
          <w:sz w:val="22"/>
        </w:rPr>
        <w:t> </w:t>
      </w:r>
      <w:r>
        <w:rPr>
          <w:sz w:val="22"/>
        </w:rPr>
        <w:t>differential</w:t>
      </w:r>
      <w:r>
        <w:rPr>
          <w:spacing w:val="-6"/>
          <w:sz w:val="22"/>
        </w:rPr>
        <w:t> </w:t>
      </w:r>
      <w:r>
        <w:rPr>
          <w:sz w:val="22"/>
        </w:rPr>
        <w:t>pay</w:t>
      </w:r>
      <w:r>
        <w:rPr>
          <w:spacing w:val="-7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provided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eligible</w:t>
      </w:r>
      <w:r>
        <w:rPr>
          <w:spacing w:val="-6"/>
          <w:sz w:val="22"/>
        </w:rPr>
        <w:t> </w:t>
      </w:r>
      <w:r>
        <w:rPr>
          <w:sz w:val="22"/>
        </w:rPr>
        <w:t>employees</w:t>
      </w:r>
      <w:r>
        <w:rPr>
          <w:spacing w:val="-6"/>
          <w:sz w:val="22"/>
        </w:rPr>
        <w:t> </w:t>
      </w:r>
      <w:r>
        <w:rPr>
          <w:sz w:val="22"/>
        </w:rPr>
        <w:t>based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their job role, department, or work location. Eligibility criteria will be clearly defined and communicated to all</w:t>
      </w:r>
      <w:r>
        <w:rPr>
          <w:spacing w:val="-4"/>
          <w:sz w:val="22"/>
        </w:rPr>
        <w:t> </w:t>
      </w:r>
      <w:r>
        <w:rPr>
          <w:sz w:val="22"/>
        </w:rPr>
        <w:t>employees.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45"/>
        <w:jc w:val="left"/>
        <w:rPr>
          <w:sz w:val="22"/>
        </w:rPr>
      </w:pPr>
      <w:r>
        <w:rPr>
          <w:b/>
          <w:sz w:val="22"/>
        </w:rPr>
        <w:t>Shift Categories: </w:t>
      </w:r>
      <w:r>
        <w:rPr>
          <w:sz w:val="22"/>
        </w:rPr>
        <w:t>Shift differentials will be applicable for the following shift</w:t>
      </w:r>
      <w:r>
        <w:rPr>
          <w:spacing w:val="-42"/>
          <w:sz w:val="22"/>
        </w:rPr>
        <w:t> </w:t>
      </w:r>
      <w:r>
        <w:rPr>
          <w:sz w:val="22"/>
        </w:rPr>
        <w:t>categories: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127" w:after="0"/>
        <w:ind w:left="820" w:right="0" w:hanging="360"/>
        <w:jc w:val="left"/>
        <w:rPr>
          <w:sz w:val="22"/>
        </w:rPr>
      </w:pPr>
      <w:r>
        <w:rPr>
          <w:b/>
          <w:sz w:val="22"/>
        </w:rPr>
        <w:t>Night shifts: </w:t>
      </w:r>
      <w:r>
        <w:rPr>
          <w:sz w:val="22"/>
        </w:rPr>
        <w:t>Defined as shifts that primarily occur between 6:00 PM and 6:00</w:t>
      </w:r>
      <w:r>
        <w:rPr>
          <w:spacing w:val="-41"/>
          <w:sz w:val="22"/>
        </w:rPr>
        <w:t> </w:t>
      </w:r>
      <w:r>
        <w:rPr>
          <w:sz w:val="22"/>
        </w:rPr>
        <w:t>AM.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126" w:after="0"/>
        <w:ind w:left="820" w:right="0" w:hanging="360"/>
        <w:jc w:val="left"/>
        <w:rPr>
          <w:sz w:val="22"/>
        </w:rPr>
      </w:pPr>
      <w:r>
        <w:rPr>
          <w:b/>
          <w:sz w:val="22"/>
        </w:rPr>
        <w:t>Weekends: </w:t>
      </w:r>
      <w:r>
        <w:rPr>
          <w:sz w:val="22"/>
        </w:rPr>
        <w:t>Defined as shifts that fall on Saturdays and</w:t>
      </w:r>
      <w:r>
        <w:rPr>
          <w:spacing w:val="-18"/>
          <w:sz w:val="22"/>
        </w:rPr>
        <w:t> </w:t>
      </w:r>
      <w:r>
        <w:rPr>
          <w:sz w:val="22"/>
        </w:rPr>
        <w:t>Sundays.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126" w:after="0"/>
        <w:ind w:left="820" w:right="0" w:hanging="360"/>
        <w:jc w:val="left"/>
        <w:rPr>
          <w:sz w:val="22"/>
        </w:rPr>
      </w:pPr>
      <w:r>
        <w:rPr>
          <w:b/>
          <w:sz w:val="22"/>
        </w:rPr>
        <w:t>Holidays: </w:t>
      </w:r>
      <w:r>
        <w:rPr>
          <w:sz w:val="22"/>
        </w:rPr>
        <w:t>Defined as shifts that coincide with recognized public</w:t>
      </w:r>
      <w:r>
        <w:rPr>
          <w:spacing w:val="-23"/>
          <w:sz w:val="22"/>
        </w:rPr>
        <w:t> </w:t>
      </w:r>
      <w:r>
        <w:rPr>
          <w:sz w:val="22"/>
        </w:rPr>
        <w:t>holidays.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360" w:lineRule="auto" w:before="127" w:after="0"/>
        <w:ind w:left="820" w:right="116" w:hanging="360"/>
        <w:jc w:val="left"/>
        <w:rPr>
          <w:sz w:val="22"/>
        </w:rPr>
      </w:pPr>
      <w:r>
        <w:rPr>
          <w:b/>
          <w:sz w:val="22"/>
        </w:rPr>
        <w:t>Non-standard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hours:</w:t>
      </w:r>
      <w:r>
        <w:rPr>
          <w:b/>
          <w:spacing w:val="-5"/>
          <w:sz w:val="22"/>
        </w:rPr>
        <w:t> </w:t>
      </w:r>
      <w:r>
        <w:rPr>
          <w:sz w:val="22"/>
        </w:rPr>
        <w:t>Defined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shifts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align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standard</w:t>
      </w:r>
      <w:r>
        <w:rPr>
          <w:spacing w:val="-4"/>
          <w:sz w:val="22"/>
        </w:rPr>
        <w:t> </w:t>
      </w:r>
      <w:r>
        <w:rPr>
          <w:sz w:val="22"/>
        </w:rPr>
        <w:t>work</w:t>
      </w:r>
      <w:r>
        <w:rPr>
          <w:spacing w:val="-5"/>
          <w:sz w:val="22"/>
        </w:rPr>
        <w:t> </w:t>
      </w:r>
      <w:r>
        <w:rPr>
          <w:sz w:val="22"/>
        </w:rPr>
        <w:t>hours</w:t>
      </w:r>
      <w:r>
        <w:rPr>
          <w:spacing w:val="-5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organization.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360" w:lineRule="auto" w:before="0" w:after="0"/>
        <w:ind w:left="100" w:right="758" w:firstLine="0"/>
        <w:jc w:val="left"/>
        <w:rPr>
          <w:sz w:val="22"/>
        </w:rPr>
      </w:pPr>
      <w:r>
        <w:rPr>
          <w:b/>
          <w:sz w:val="22"/>
        </w:rPr>
        <w:t>Differential Rates: </w:t>
      </w:r>
      <w:r>
        <w:rPr>
          <w:sz w:val="22"/>
        </w:rPr>
        <w:t>The shift differential rates will vary based on the shift </w:t>
      </w:r>
      <w:r>
        <w:rPr>
          <w:spacing w:val="-3"/>
          <w:sz w:val="22"/>
        </w:rPr>
        <w:t>category. </w:t>
      </w:r>
      <w:r>
        <w:rPr>
          <w:sz w:val="22"/>
        </w:rPr>
        <w:t>The specific percentage or amount of increase will be as</w:t>
      </w:r>
      <w:r>
        <w:rPr>
          <w:spacing w:val="-16"/>
          <w:sz w:val="22"/>
        </w:rPr>
        <w:t> </w:t>
      </w:r>
      <w:r>
        <w:rPr>
          <w:sz w:val="22"/>
        </w:rPr>
        <w:t>follows: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b/>
          <w:sz w:val="22"/>
        </w:rPr>
        <w:t>Night shifts: </w:t>
      </w:r>
      <w:r>
        <w:rPr>
          <w:sz w:val="22"/>
        </w:rPr>
        <w:t>15% increase in the standard hourly pay</w:t>
      </w:r>
      <w:r>
        <w:rPr>
          <w:spacing w:val="-16"/>
          <w:sz w:val="22"/>
        </w:rPr>
        <w:t> </w:t>
      </w:r>
      <w:r>
        <w:rPr>
          <w:sz w:val="22"/>
        </w:rPr>
        <w:t>rate.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126" w:after="0"/>
        <w:ind w:left="820" w:right="0" w:hanging="360"/>
        <w:jc w:val="left"/>
        <w:rPr>
          <w:sz w:val="22"/>
        </w:rPr>
      </w:pPr>
      <w:r>
        <w:rPr>
          <w:b/>
          <w:sz w:val="22"/>
        </w:rPr>
        <w:t>Weekends: </w:t>
      </w:r>
      <w:r>
        <w:rPr>
          <w:sz w:val="22"/>
        </w:rPr>
        <w:t>10% increase in the standard hourly pay</w:t>
      </w:r>
      <w:r>
        <w:rPr>
          <w:spacing w:val="-14"/>
          <w:sz w:val="22"/>
        </w:rPr>
        <w:t> </w:t>
      </w:r>
      <w:r>
        <w:rPr>
          <w:sz w:val="22"/>
        </w:rPr>
        <w:t>rate.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127" w:after="0"/>
        <w:ind w:left="820" w:right="0" w:hanging="360"/>
        <w:jc w:val="left"/>
        <w:rPr>
          <w:sz w:val="22"/>
        </w:rPr>
      </w:pPr>
      <w:r>
        <w:rPr>
          <w:b/>
          <w:sz w:val="22"/>
        </w:rPr>
        <w:t>Holidays: </w:t>
      </w:r>
      <w:r>
        <w:rPr>
          <w:sz w:val="22"/>
        </w:rPr>
        <w:t>20% increase in the standard hourly pay</w:t>
      </w:r>
      <w:r>
        <w:rPr>
          <w:spacing w:val="-13"/>
          <w:sz w:val="22"/>
        </w:rPr>
        <w:t> </w:t>
      </w:r>
      <w:r>
        <w:rPr>
          <w:sz w:val="22"/>
        </w:rPr>
        <w:t>rate.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126" w:after="0"/>
        <w:ind w:left="820" w:right="0" w:hanging="360"/>
        <w:jc w:val="left"/>
        <w:rPr>
          <w:sz w:val="22"/>
        </w:rPr>
      </w:pPr>
      <w:r>
        <w:rPr>
          <w:b/>
          <w:sz w:val="22"/>
        </w:rPr>
        <w:t>Non-standard hours: </w:t>
      </w:r>
      <w:r>
        <w:rPr>
          <w:sz w:val="22"/>
        </w:rPr>
        <w:t>5% increase in the standard hourly pay</w:t>
      </w:r>
      <w:r>
        <w:rPr>
          <w:spacing w:val="-18"/>
          <w:sz w:val="22"/>
        </w:rPr>
        <w:t> </w:t>
      </w:r>
      <w:r>
        <w:rPr>
          <w:sz w:val="22"/>
        </w:rPr>
        <w:t>rate.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360" w:lineRule="auto" w:before="0" w:after="0"/>
        <w:ind w:left="100" w:right="127" w:firstLine="0"/>
        <w:jc w:val="left"/>
        <w:rPr>
          <w:sz w:val="22"/>
        </w:rPr>
      </w:pPr>
      <w:r>
        <w:rPr>
          <w:b/>
          <w:sz w:val="22"/>
        </w:rPr>
        <w:t>Calculation Method: </w:t>
      </w:r>
      <w:r>
        <w:rPr>
          <w:sz w:val="22"/>
        </w:rPr>
        <w:t>Shift differentials will be calculated as a percentage increase over the employee's</w:t>
      </w:r>
      <w:r>
        <w:rPr>
          <w:spacing w:val="-5"/>
          <w:sz w:val="22"/>
        </w:rPr>
        <w:t> </w:t>
      </w:r>
      <w:r>
        <w:rPr>
          <w:sz w:val="22"/>
        </w:rPr>
        <w:t>base</w:t>
      </w:r>
      <w:r>
        <w:rPr>
          <w:spacing w:val="-4"/>
          <w:sz w:val="22"/>
        </w:rPr>
        <w:t> </w:t>
      </w:r>
      <w:r>
        <w:rPr>
          <w:sz w:val="22"/>
        </w:rPr>
        <w:t>pay</w:t>
      </w:r>
      <w:r>
        <w:rPr>
          <w:spacing w:val="-4"/>
          <w:sz w:val="22"/>
        </w:rPr>
        <w:t> </w:t>
      </w:r>
      <w:r>
        <w:rPr>
          <w:sz w:val="22"/>
        </w:rPr>
        <w:t>rate.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example,</w:t>
      </w:r>
      <w:r>
        <w:rPr>
          <w:spacing w:val="-5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employee's</w:t>
      </w:r>
      <w:r>
        <w:rPr>
          <w:spacing w:val="-4"/>
          <w:sz w:val="22"/>
        </w:rPr>
        <w:t> </w:t>
      </w:r>
      <w:r>
        <w:rPr>
          <w:sz w:val="22"/>
        </w:rPr>
        <w:t>base</w:t>
      </w:r>
      <w:r>
        <w:rPr>
          <w:spacing w:val="-4"/>
          <w:sz w:val="22"/>
        </w:rPr>
        <w:t> </w:t>
      </w:r>
      <w:r>
        <w:rPr>
          <w:sz w:val="22"/>
        </w:rPr>
        <w:t>pay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$20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-4"/>
          <w:sz w:val="22"/>
        </w:rPr>
        <w:t> </w:t>
      </w:r>
      <w:r>
        <w:rPr>
          <w:sz w:val="22"/>
        </w:rPr>
        <w:t>hour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they</w:t>
      </w:r>
      <w:r>
        <w:rPr>
          <w:spacing w:val="-4"/>
          <w:sz w:val="22"/>
        </w:rPr>
        <w:t> </w:t>
      </w:r>
      <w:r>
        <w:rPr>
          <w:sz w:val="22"/>
        </w:rPr>
        <w:t>are eligible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15%</w:t>
      </w:r>
      <w:r>
        <w:rPr>
          <w:spacing w:val="-2"/>
          <w:sz w:val="22"/>
        </w:rPr>
        <w:t> </w:t>
      </w:r>
      <w:r>
        <w:rPr>
          <w:sz w:val="22"/>
        </w:rPr>
        <w:t>night</w:t>
      </w:r>
      <w:r>
        <w:rPr>
          <w:spacing w:val="-3"/>
          <w:sz w:val="22"/>
        </w:rPr>
        <w:t> </w:t>
      </w:r>
      <w:r>
        <w:rPr>
          <w:sz w:val="22"/>
        </w:rPr>
        <w:t>shift</w:t>
      </w:r>
      <w:r>
        <w:rPr>
          <w:spacing w:val="-3"/>
          <w:sz w:val="22"/>
        </w:rPr>
        <w:t> </w:t>
      </w:r>
      <w:r>
        <w:rPr>
          <w:sz w:val="22"/>
        </w:rPr>
        <w:t>differential,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pay</w:t>
      </w:r>
      <w:r>
        <w:rPr>
          <w:spacing w:val="-3"/>
          <w:sz w:val="22"/>
        </w:rPr>
        <w:t> </w:t>
      </w:r>
      <w:r>
        <w:rPr>
          <w:sz w:val="22"/>
        </w:rPr>
        <w:t>rate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shift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$23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hour.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360" w:lineRule="auto" w:before="0" w:after="0"/>
        <w:ind w:left="100" w:right="454" w:firstLine="0"/>
        <w:jc w:val="both"/>
        <w:rPr>
          <w:sz w:val="22"/>
        </w:rPr>
      </w:pPr>
      <w:r>
        <w:rPr>
          <w:b/>
          <w:sz w:val="22"/>
        </w:rPr>
        <w:t>Pay Periods: </w:t>
      </w:r>
      <w:r>
        <w:rPr>
          <w:sz w:val="22"/>
        </w:rPr>
        <w:t>Shift differentials will be paid on a biweekly basis along with regular wages. The</w:t>
      </w:r>
      <w:r>
        <w:rPr>
          <w:spacing w:val="-6"/>
          <w:sz w:val="22"/>
        </w:rPr>
        <w:t> </w:t>
      </w:r>
      <w:r>
        <w:rPr>
          <w:sz w:val="22"/>
        </w:rPr>
        <w:t>differential</w:t>
      </w:r>
      <w:r>
        <w:rPr>
          <w:spacing w:val="-5"/>
          <w:sz w:val="22"/>
        </w:rPr>
        <w:t> </w:t>
      </w:r>
      <w:r>
        <w:rPr>
          <w:sz w:val="22"/>
        </w:rPr>
        <w:t>amount</w:t>
      </w:r>
      <w:r>
        <w:rPr>
          <w:spacing w:val="-6"/>
          <w:sz w:val="22"/>
        </w:rPr>
        <w:t> </w:t>
      </w:r>
      <w:r>
        <w:rPr>
          <w:sz w:val="22"/>
        </w:rPr>
        <w:t>earned</w:t>
      </w:r>
      <w:r>
        <w:rPr>
          <w:spacing w:val="-5"/>
          <w:sz w:val="22"/>
        </w:rPr>
        <w:t> </w:t>
      </w:r>
      <w:r>
        <w:rPr>
          <w:sz w:val="22"/>
        </w:rPr>
        <w:t>during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pay</w:t>
      </w:r>
      <w:r>
        <w:rPr>
          <w:spacing w:val="-6"/>
          <w:sz w:val="22"/>
        </w:rPr>
        <w:t> </w:t>
      </w:r>
      <w:r>
        <w:rPr>
          <w:sz w:val="22"/>
        </w:rPr>
        <w:t>period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clearly</w:t>
      </w:r>
      <w:r>
        <w:rPr>
          <w:spacing w:val="-6"/>
          <w:sz w:val="22"/>
        </w:rPr>
        <w:t> </w:t>
      </w:r>
      <w:r>
        <w:rPr>
          <w:sz w:val="22"/>
        </w:rPr>
        <w:t>stated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employee's pay</w:t>
      </w:r>
      <w:r>
        <w:rPr>
          <w:spacing w:val="-2"/>
          <w:sz w:val="22"/>
        </w:rPr>
        <w:t> </w:t>
      </w:r>
      <w:r>
        <w:rPr>
          <w:sz w:val="22"/>
        </w:rPr>
        <w:t>stub.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360" w:lineRule="auto" w:before="0" w:after="0"/>
        <w:ind w:left="100" w:right="273" w:firstLine="0"/>
        <w:jc w:val="left"/>
        <w:rPr>
          <w:sz w:val="22"/>
        </w:rPr>
      </w:pPr>
      <w:r>
        <w:rPr>
          <w:b/>
          <w:sz w:val="22"/>
        </w:rPr>
        <w:t>Employee Communication: </w:t>
      </w:r>
      <w:r>
        <w:rPr>
          <w:sz w:val="22"/>
        </w:rPr>
        <w:t>Information about shift differentials will be provided to employees during the hiring process, orientation, and through company communications. Employees</w:t>
      </w:r>
      <w:r>
        <w:rPr>
          <w:spacing w:val="-7"/>
          <w:sz w:val="22"/>
        </w:rPr>
        <w:t> </w:t>
      </w:r>
      <w:r>
        <w:rPr>
          <w:sz w:val="22"/>
        </w:rPr>
        <w:t>will</w:t>
      </w:r>
      <w:r>
        <w:rPr>
          <w:spacing w:val="-7"/>
          <w:sz w:val="22"/>
        </w:rPr>
        <w:t> </w:t>
      </w:r>
      <w:r>
        <w:rPr>
          <w:sz w:val="22"/>
        </w:rPr>
        <w:t>have</w:t>
      </w:r>
      <w:r>
        <w:rPr>
          <w:spacing w:val="-7"/>
          <w:sz w:val="22"/>
        </w:rPr>
        <w:t> </w:t>
      </w:r>
      <w:r>
        <w:rPr>
          <w:sz w:val="22"/>
        </w:rPr>
        <w:t>access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written</w:t>
      </w:r>
      <w:r>
        <w:rPr>
          <w:spacing w:val="-7"/>
          <w:sz w:val="22"/>
        </w:rPr>
        <w:t> </w:t>
      </w:r>
      <w:r>
        <w:rPr>
          <w:sz w:val="22"/>
        </w:rPr>
        <w:t>materials</w:t>
      </w:r>
      <w:r>
        <w:rPr>
          <w:spacing w:val="-6"/>
          <w:sz w:val="22"/>
        </w:rPr>
        <w:t> </w:t>
      </w:r>
      <w:r>
        <w:rPr>
          <w:sz w:val="22"/>
        </w:rPr>
        <w:t>detailing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eligibility</w:t>
      </w:r>
      <w:r>
        <w:rPr>
          <w:spacing w:val="-6"/>
          <w:sz w:val="22"/>
        </w:rPr>
        <w:t> </w:t>
      </w:r>
      <w:r>
        <w:rPr>
          <w:sz w:val="22"/>
        </w:rPr>
        <w:t>criteria,</w:t>
      </w:r>
      <w:r>
        <w:rPr>
          <w:spacing w:val="-7"/>
          <w:sz w:val="22"/>
        </w:rPr>
        <w:t> </w:t>
      </w:r>
      <w:r>
        <w:rPr>
          <w:sz w:val="22"/>
        </w:rPr>
        <w:t>shift</w:t>
      </w:r>
      <w:r>
        <w:rPr>
          <w:spacing w:val="-7"/>
          <w:sz w:val="22"/>
        </w:rPr>
        <w:t> </w:t>
      </w:r>
      <w:r>
        <w:rPr>
          <w:sz w:val="22"/>
        </w:rPr>
        <w:t>categories, and</w:t>
      </w:r>
      <w:r>
        <w:rPr>
          <w:spacing w:val="-2"/>
          <w:sz w:val="22"/>
        </w:rPr>
        <w:t> </w:t>
      </w:r>
      <w:r>
        <w:rPr>
          <w:sz w:val="22"/>
        </w:rPr>
        <w:t>rates.</w:t>
      </w:r>
    </w:p>
    <w:p>
      <w:pPr>
        <w:spacing w:after="0" w:line="360" w:lineRule="auto"/>
        <w:jc w:val="left"/>
        <w:rPr>
          <w:sz w:val="22"/>
        </w:rPr>
        <w:sectPr>
          <w:type w:val="continuous"/>
          <w:pgSz w:w="12240" w:h="15840"/>
          <w:pgMar w:top="1500" w:bottom="280" w:left="1340" w:right="1360"/>
        </w:sect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360" w:lineRule="auto" w:before="80" w:after="0"/>
        <w:ind w:left="100" w:right="358" w:firstLine="0"/>
        <w:jc w:val="left"/>
        <w:rPr>
          <w:sz w:val="22"/>
        </w:rPr>
      </w:pPr>
      <w:r>
        <w:rPr>
          <w:b/>
          <w:sz w:val="22"/>
        </w:rPr>
        <w:t>Changes and Amendments: </w:t>
      </w:r>
      <w:r>
        <w:rPr>
          <w:sz w:val="22"/>
        </w:rPr>
        <w:t>Any changes to the shift differential rates or eligibility criteria will be communicated to employees through written notices, email communications, or employee</w:t>
      </w:r>
      <w:r>
        <w:rPr>
          <w:spacing w:val="-6"/>
          <w:sz w:val="22"/>
        </w:rPr>
        <w:t> </w:t>
      </w:r>
      <w:r>
        <w:rPr>
          <w:sz w:val="22"/>
        </w:rPr>
        <w:t>meetings.</w:t>
      </w:r>
      <w:r>
        <w:rPr>
          <w:spacing w:val="-6"/>
          <w:sz w:val="22"/>
        </w:rPr>
        <w:t> </w:t>
      </w:r>
      <w:r>
        <w:rPr>
          <w:sz w:val="22"/>
        </w:rPr>
        <w:t>Changes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implemented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compliance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relevant</w:t>
      </w:r>
      <w:r>
        <w:rPr>
          <w:spacing w:val="-6"/>
          <w:sz w:val="22"/>
        </w:rPr>
        <w:t> </w:t>
      </w:r>
      <w:r>
        <w:rPr>
          <w:sz w:val="22"/>
        </w:rPr>
        <w:t>labor</w:t>
      </w:r>
      <w:r>
        <w:rPr>
          <w:spacing w:val="-6"/>
          <w:sz w:val="22"/>
        </w:rPr>
        <w:t> </w:t>
      </w:r>
      <w:r>
        <w:rPr>
          <w:sz w:val="22"/>
        </w:rPr>
        <w:t>laws</w:t>
      </w:r>
      <w:r>
        <w:rPr>
          <w:spacing w:val="-6"/>
          <w:sz w:val="22"/>
        </w:rPr>
        <w:t> </w:t>
      </w:r>
      <w:r>
        <w:rPr>
          <w:sz w:val="22"/>
        </w:rPr>
        <w:t>and with reasonable</w:t>
      </w:r>
      <w:r>
        <w:rPr>
          <w:spacing w:val="-3"/>
          <w:sz w:val="22"/>
        </w:rPr>
        <w:t> </w:t>
      </w:r>
      <w:r>
        <w:rPr>
          <w:sz w:val="22"/>
        </w:rPr>
        <w:t>notice.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360" w:lineRule="auto" w:before="0" w:after="0"/>
        <w:ind w:left="100" w:right="141" w:firstLine="0"/>
        <w:jc w:val="left"/>
        <w:rPr>
          <w:sz w:val="22"/>
        </w:rPr>
      </w:pPr>
      <w:r>
        <w:rPr>
          <w:b/>
          <w:sz w:val="22"/>
        </w:rPr>
        <w:t>Overtime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Other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Pay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Factors:</w:t>
      </w:r>
      <w:r>
        <w:rPr>
          <w:b/>
          <w:spacing w:val="-7"/>
          <w:sz w:val="22"/>
        </w:rPr>
        <w:t> </w:t>
      </w:r>
      <w:r>
        <w:rPr>
          <w:sz w:val="22"/>
        </w:rPr>
        <w:t>Shift</w:t>
      </w:r>
      <w:r>
        <w:rPr>
          <w:spacing w:val="-7"/>
          <w:sz w:val="22"/>
        </w:rPr>
        <w:t> </w:t>
      </w:r>
      <w:r>
        <w:rPr>
          <w:sz w:val="22"/>
        </w:rPr>
        <w:t>differentials</w:t>
      </w:r>
      <w:r>
        <w:rPr>
          <w:spacing w:val="-7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7"/>
          <w:sz w:val="22"/>
        </w:rPr>
        <w:t> </w:t>
      </w:r>
      <w:r>
        <w:rPr>
          <w:sz w:val="22"/>
        </w:rPr>
        <w:t>affect</w:t>
      </w:r>
      <w:r>
        <w:rPr>
          <w:spacing w:val="-7"/>
          <w:sz w:val="22"/>
        </w:rPr>
        <w:t> </w:t>
      </w:r>
      <w:r>
        <w:rPr>
          <w:sz w:val="22"/>
        </w:rPr>
        <w:t>an</w:t>
      </w:r>
      <w:r>
        <w:rPr>
          <w:spacing w:val="-6"/>
          <w:sz w:val="22"/>
        </w:rPr>
        <w:t> </w:t>
      </w:r>
      <w:r>
        <w:rPr>
          <w:sz w:val="22"/>
        </w:rPr>
        <w:t>employee's</w:t>
      </w:r>
      <w:r>
        <w:rPr>
          <w:spacing w:val="-7"/>
          <w:sz w:val="22"/>
        </w:rPr>
        <w:t> </w:t>
      </w:r>
      <w:r>
        <w:rPr>
          <w:sz w:val="22"/>
        </w:rPr>
        <w:t>entitlement to overtime </w:t>
      </w:r>
      <w:r>
        <w:rPr>
          <w:spacing w:val="-5"/>
          <w:sz w:val="22"/>
        </w:rPr>
        <w:t>pay. </w:t>
      </w:r>
      <w:r>
        <w:rPr>
          <w:sz w:val="22"/>
        </w:rPr>
        <w:t>Overtime pay will be calculated based on the employee's adjusted pay rate, including the shift</w:t>
      </w:r>
      <w:r>
        <w:rPr>
          <w:spacing w:val="-4"/>
          <w:sz w:val="22"/>
        </w:rPr>
        <w:t> </w:t>
      </w:r>
      <w:r>
        <w:rPr>
          <w:sz w:val="22"/>
        </w:rPr>
        <w:t>differential.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360" w:lineRule="auto" w:before="0" w:after="0"/>
        <w:ind w:left="100" w:right="252" w:firstLine="0"/>
        <w:jc w:val="both"/>
        <w:rPr>
          <w:sz w:val="22"/>
        </w:rPr>
      </w:pPr>
      <w:r>
        <w:rPr>
          <w:b/>
          <w:sz w:val="22"/>
        </w:rPr>
        <w:t>Dispute Resolution: </w:t>
      </w:r>
      <w:r>
        <w:rPr>
          <w:sz w:val="22"/>
        </w:rPr>
        <w:t>Employees who have concerns or disputes related to shift differential calculations or eligibility can follow the company's standard dispute resolution procedure. This may</w:t>
      </w:r>
      <w:r>
        <w:rPr>
          <w:spacing w:val="-7"/>
          <w:sz w:val="22"/>
        </w:rPr>
        <w:t> </w:t>
      </w:r>
      <w:r>
        <w:rPr>
          <w:sz w:val="22"/>
        </w:rPr>
        <w:t>involve</w:t>
      </w:r>
      <w:r>
        <w:rPr>
          <w:spacing w:val="-6"/>
          <w:sz w:val="22"/>
        </w:rPr>
        <w:t> </w:t>
      </w:r>
      <w:r>
        <w:rPr>
          <w:sz w:val="22"/>
        </w:rPr>
        <w:t>discussing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issue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supervisor,</w:t>
      </w:r>
      <w:r>
        <w:rPr>
          <w:spacing w:val="-6"/>
          <w:sz w:val="22"/>
        </w:rPr>
        <w:t> </w:t>
      </w:r>
      <w:r>
        <w:rPr>
          <w:sz w:val="22"/>
        </w:rPr>
        <w:t>HR</w:t>
      </w:r>
      <w:r>
        <w:rPr>
          <w:spacing w:val="-7"/>
          <w:sz w:val="22"/>
        </w:rPr>
        <w:t> </w:t>
      </w:r>
      <w:r>
        <w:rPr>
          <w:sz w:val="22"/>
        </w:rPr>
        <w:t>representative,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designated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authority.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360" w:lineRule="auto" w:before="0" w:after="0"/>
        <w:ind w:left="100" w:right="337" w:firstLine="0"/>
        <w:jc w:val="left"/>
        <w:rPr>
          <w:sz w:val="22"/>
        </w:rPr>
      </w:pPr>
      <w:r>
        <w:rPr>
          <w:b/>
          <w:sz w:val="22"/>
        </w:rPr>
        <w:t>Record Keeping: </w:t>
      </w:r>
      <w:r>
        <w:rPr>
          <w:sz w:val="22"/>
        </w:rPr>
        <w:t>Accurate records of hours worked and shift differentials paid will be maintained by the </w:t>
      </w:r>
      <w:r>
        <w:rPr>
          <w:spacing w:val="-3"/>
          <w:sz w:val="22"/>
        </w:rPr>
        <w:t>company. </w:t>
      </w:r>
      <w:r>
        <w:rPr>
          <w:sz w:val="22"/>
        </w:rPr>
        <w:t>These records will be accessible to employees upon request and will be used to ensure compliance with labor</w:t>
      </w:r>
      <w:r>
        <w:rPr>
          <w:spacing w:val="-12"/>
          <w:sz w:val="22"/>
        </w:rPr>
        <w:t> </w:t>
      </w:r>
      <w:r>
        <w:rPr>
          <w:sz w:val="22"/>
        </w:rPr>
        <w:t>laws.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100"/>
      </w:pPr>
      <w:r>
        <w:rPr/>
        <w:t>This Shift Differential Policy is intended to provide transparency and fairness in compensating employees for working shifts outside of standard hours. It is a part of our commitment to recognizing the valuable contributions of our workforce.</w:t>
      </w:r>
    </w:p>
    <w:sectPr>
      <w:pgSz w:w="12240" w:h="15840"/>
      <w:pgMar w:top="136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7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9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Shift Differential Policy Template Shift Differential Policy</dc:title>
  <dcterms:created xsi:type="dcterms:W3CDTF">2023-09-02T00:20:15Z</dcterms:created>
  <dcterms:modified xsi:type="dcterms:W3CDTF">2023-09-02T00:20:15Z</dcterms:modified>
</cp:coreProperties>
</file>