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/>
      </w:pPr>
      <w:bookmarkStart w:colFirst="0" w:colLast="0" w:name="_75ieqphg47oa" w:id="0"/>
      <w:bookmarkEnd w:id="0"/>
      <w:r w:rsidDel="00000000" w:rsidR="00000000" w:rsidRPr="00000000">
        <w:rPr>
          <w:rtl w:val="0"/>
        </w:rPr>
        <w:t xml:space="preserve">House Flipping Business Plan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117yxp414rt6" w:id="1"/>
      <w:bookmarkEnd w:id="1"/>
      <w:r w:rsidDel="00000000" w:rsidR="00000000" w:rsidRPr="00000000">
        <w:rPr>
          <w:rtl w:val="0"/>
        </w:rPr>
        <w:t xml:space="preserve">1. Write Your Mission &amp; Vision Statement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n935ml5uqml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imbc7fvbv121" w:id="3"/>
      <w:bookmarkEnd w:id="3"/>
      <w:r w:rsidDel="00000000" w:rsidR="00000000" w:rsidRPr="00000000">
        <w:rPr>
          <w:rtl w:val="0"/>
        </w:rPr>
        <w:t xml:space="preserve">2. Conduct a SWOT Analysis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2c5d8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Internal Business Analysis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eff5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c5d81"/>
              </w:rPr>
            </w:pPr>
            <w:r w:rsidDel="00000000" w:rsidR="00000000" w:rsidRPr="00000000">
              <w:rPr>
                <w:b w:val="1"/>
                <w:color w:val="2c5d81"/>
                <w:rtl w:val="0"/>
              </w:rPr>
              <w:t xml:space="preserve">Strengths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eff5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c5d81"/>
              </w:rPr>
            </w:pPr>
            <w:r w:rsidDel="00000000" w:rsidR="00000000" w:rsidRPr="00000000">
              <w:rPr>
                <w:b w:val="1"/>
                <w:color w:val="2c5d81"/>
                <w:rtl w:val="0"/>
              </w:rPr>
              <w:t xml:space="preserve">Weaknesses</w:t>
            </w:r>
            <w:r w:rsidDel="00000000" w:rsidR="00000000" w:rsidRPr="00000000">
              <w:rPr>
                <w:color w:val="2c5d81"/>
                <w:rtl w:val="0"/>
              </w:rPr>
              <w:t xml:space="preserve"> 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2c5d8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Internal Business Analysis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eff5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2c5d81"/>
              </w:rPr>
            </w:pPr>
            <w:r w:rsidDel="00000000" w:rsidR="00000000" w:rsidRPr="00000000">
              <w:rPr>
                <w:b w:val="1"/>
                <w:color w:val="2c5d81"/>
                <w:rtl w:val="0"/>
              </w:rPr>
              <w:t xml:space="preserve">Opportunities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eff5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2c5d81"/>
              </w:rPr>
            </w:pPr>
            <w:r w:rsidDel="00000000" w:rsidR="00000000" w:rsidRPr="00000000">
              <w:rPr>
                <w:b w:val="1"/>
                <w:color w:val="2c5d81"/>
                <w:rtl w:val="0"/>
              </w:rPr>
              <w:t xml:space="preserve">Threats </w:t>
            </w:r>
            <w:r w:rsidDel="00000000" w:rsidR="00000000" w:rsidRPr="00000000">
              <w:rPr>
                <w:color w:val="2c5d81"/>
                <w:rtl w:val="0"/>
              </w:rPr>
              <w:t xml:space="preserve"> 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vsr73hh1tvd9" w:id="4"/>
      <w:bookmarkEnd w:id="4"/>
      <w:r w:rsidDel="00000000" w:rsidR="00000000" w:rsidRPr="00000000">
        <w:rPr>
          <w:rtl w:val="0"/>
        </w:rPr>
        <w:t xml:space="preserve">Business Strategies to Employ Based on SWOT Analysis</w:t>
      </w:r>
    </w:p>
    <w:p w:rsidR="00000000" w:rsidDel="00000000" w:rsidP="00000000" w:rsidRDefault="00000000" w:rsidRPr="00000000" w14:paraId="0000001D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T Sans" w:cs="PT Sans" w:eastAsia="PT Sans" w:hAnsi="PT Sans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eato0fzi0sr8" w:id="5"/>
      <w:bookmarkEnd w:id="5"/>
      <w:r w:rsidDel="00000000" w:rsidR="00000000" w:rsidRPr="00000000">
        <w:rPr>
          <w:rtl w:val="0"/>
        </w:rPr>
        <w:t xml:space="preserve">3. Set Specific &amp; Measurable Goals</w:t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8u34lirbj8s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color w:val="2c5d81"/>
          <w:rtl w:val="0"/>
        </w:rPr>
        <w:t xml:space="preserve">Goal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T Sans" w:cs="PT Sans" w:eastAsia="PT Sans" w:hAnsi="PT Sans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-8295" w:firstLine="0"/>
        <w:rPr/>
      </w:pPr>
      <w:r w:rsidDel="00000000" w:rsidR="00000000" w:rsidRPr="00000000">
        <w:rPr>
          <w:rtl w:val="0"/>
        </w:rPr>
        <w:t xml:space="preserve">Check that your goals are SMART:</w:t>
      </w:r>
    </w:p>
    <w:p w:rsidR="00000000" w:rsidDel="00000000" w:rsidP="00000000" w:rsidRDefault="00000000" w:rsidRPr="00000000" w14:paraId="00000028">
      <w:pPr>
        <w:ind w:left="0" w:right="-8295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tblGridChange w:id="0">
          <w:tblGrid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R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T</w:t>
            </w:r>
          </w:p>
        </w:tc>
      </w:tr>
    </w:tbl>
    <w:p w:rsidR="00000000" w:rsidDel="00000000" w:rsidP="00000000" w:rsidRDefault="00000000" w:rsidRPr="00000000" w14:paraId="00000033">
      <w:pPr>
        <w:ind w:left="0" w:right="-82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color w:val="2c5d81"/>
          <w:rtl w:val="0"/>
        </w:rPr>
        <w:t xml:space="preserve">Goal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T Sans" w:cs="PT Sans" w:eastAsia="PT Sans" w:hAnsi="PT Sans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8295"/>
        <w:rPr/>
      </w:pPr>
      <w:r w:rsidDel="00000000" w:rsidR="00000000" w:rsidRPr="00000000">
        <w:rPr>
          <w:rtl w:val="0"/>
        </w:rPr>
        <w:t xml:space="preserve">Check that your goals are SMART:</w:t>
      </w:r>
    </w:p>
    <w:p w:rsidR="00000000" w:rsidDel="00000000" w:rsidP="00000000" w:rsidRDefault="00000000" w:rsidRPr="00000000" w14:paraId="0000003A">
      <w:pPr>
        <w:ind w:right="-8295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tblGridChange w:id="0">
          <w:tblGrid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R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T</w:t>
            </w:r>
          </w:p>
        </w:tc>
      </w:tr>
    </w:tbl>
    <w:p w:rsidR="00000000" w:rsidDel="00000000" w:rsidP="00000000" w:rsidRDefault="00000000" w:rsidRPr="00000000" w14:paraId="00000045">
      <w:pPr>
        <w:ind w:right="-82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color w:val="2c5d81"/>
          <w:rtl w:val="0"/>
        </w:rPr>
        <w:t xml:space="preserve">Goal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T Sans" w:cs="PT Sans" w:eastAsia="PT Sans" w:hAnsi="PT Sans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-8295"/>
        <w:rPr/>
      </w:pPr>
      <w:r w:rsidDel="00000000" w:rsidR="00000000" w:rsidRPr="00000000">
        <w:rPr>
          <w:rtl w:val="0"/>
        </w:rPr>
        <w:t xml:space="preserve">Check that your goals are SMART:</w:t>
      </w:r>
    </w:p>
    <w:p w:rsidR="00000000" w:rsidDel="00000000" w:rsidP="00000000" w:rsidRDefault="00000000" w:rsidRPr="00000000" w14:paraId="0000004C">
      <w:pPr>
        <w:ind w:right="-8295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tblGridChange w:id="0">
          <w:tblGrid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R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T</w:t>
            </w:r>
          </w:p>
        </w:tc>
      </w:tr>
    </w:tbl>
    <w:p w:rsidR="00000000" w:rsidDel="00000000" w:rsidP="00000000" w:rsidRDefault="00000000" w:rsidRPr="00000000" w14:paraId="00000057">
      <w:pPr>
        <w:ind w:right="-82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color w:val="2c5d81"/>
          <w:rtl w:val="0"/>
        </w:rPr>
        <w:t xml:space="preserve">Goal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T Sans" w:cs="PT Sans" w:eastAsia="PT Sans" w:hAnsi="PT Sans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8295"/>
        <w:rPr/>
      </w:pPr>
      <w:r w:rsidDel="00000000" w:rsidR="00000000" w:rsidRPr="00000000">
        <w:rPr>
          <w:rtl w:val="0"/>
        </w:rPr>
        <w:t xml:space="preserve">Check that your goals are SMART:</w:t>
      </w:r>
    </w:p>
    <w:p w:rsidR="00000000" w:rsidDel="00000000" w:rsidP="00000000" w:rsidRDefault="00000000" w:rsidRPr="00000000" w14:paraId="0000005E">
      <w:pPr>
        <w:ind w:right="-8295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tblGridChange w:id="0">
          <w:tblGrid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R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T</w:t>
            </w:r>
          </w:p>
        </w:tc>
      </w:tr>
    </w:tbl>
    <w:p w:rsidR="00000000" w:rsidDel="00000000" w:rsidP="00000000" w:rsidRDefault="00000000" w:rsidRPr="00000000" w14:paraId="00000069">
      <w:pPr>
        <w:ind w:right="-82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color w:val="2c5d8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b w:val="1"/>
          <w:color w:val="2c5d81"/>
          <w:rtl w:val="0"/>
        </w:rPr>
        <w:t xml:space="preserve">Goal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T Sans" w:cs="PT Sans" w:eastAsia="PT Sans" w:hAnsi="PT Sans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-8295"/>
        <w:rPr/>
      </w:pPr>
      <w:r w:rsidDel="00000000" w:rsidR="00000000" w:rsidRPr="00000000">
        <w:rPr>
          <w:rtl w:val="0"/>
        </w:rPr>
        <w:t xml:space="preserve">Check that your goals are SMART:</w:t>
      </w:r>
    </w:p>
    <w:p w:rsidR="00000000" w:rsidDel="00000000" w:rsidP="00000000" w:rsidRDefault="00000000" w:rsidRPr="00000000" w14:paraId="00000071">
      <w:pPr>
        <w:ind w:right="-8295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tblGridChange w:id="0">
          <w:tblGrid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R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T</w:t>
            </w:r>
          </w:p>
        </w:tc>
      </w:tr>
    </w:tbl>
    <w:p w:rsidR="00000000" w:rsidDel="00000000" w:rsidP="00000000" w:rsidRDefault="00000000" w:rsidRPr="00000000" w14:paraId="0000007C">
      <w:pPr>
        <w:ind w:right="-82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-82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rPr/>
      </w:pPr>
      <w:bookmarkStart w:colFirst="0" w:colLast="0" w:name="_fozzxe19l2gm" w:id="7"/>
      <w:bookmarkEnd w:id="7"/>
      <w:r w:rsidDel="00000000" w:rsidR="00000000" w:rsidRPr="00000000">
        <w:rPr>
          <w:rtl w:val="0"/>
        </w:rPr>
        <w:t xml:space="preserve">4. Write a Company Summary</w:t>
      </w:r>
    </w:p>
    <w:p w:rsidR="00000000" w:rsidDel="00000000" w:rsidP="00000000" w:rsidRDefault="00000000" w:rsidRPr="00000000" w14:paraId="0000007F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T Sans" w:cs="PT Sans" w:eastAsia="PT Sans" w:hAnsi="PT Sans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-82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3"/>
        <w:rPr/>
      </w:pPr>
      <w:bookmarkStart w:colFirst="0" w:colLast="0" w:name="_7n3puhlm145m" w:id="8"/>
      <w:bookmarkEnd w:id="8"/>
      <w:r w:rsidDel="00000000" w:rsidR="00000000" w:rsidRPr="00000000">
        <w:rPr>
          <w:rtl w:val="0"/>
        </w:rPr>
        <w:t xml:space="preserve">5. Perform a Comparative Market Analysis (CMA)</w:t>
      </w:r>
    </w:p>
    <w:p w:rsidR="00000000" w:rsidDel="00000000" w:rsidP="00000000" w:rsidRDefault="00000000" w:rsidRPr="00000000" w14:paraId="00000085">
      <w:pPr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PT Sans" w:cs="PT Sans" w:eastAsia="PT Sans" w:hAnsi="PT Sans"/>
          <w:color w:val="1155cc"/>
          <w:u w:val="singl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Use our free CMA template to create your analysis:</w:t>
      </w:r>
      <w:hyperlink r:id="rId6">
        <w:r w:rsidDel="00000000" w:rsidR="00000000" w:rsidRPr="00000000">
          <w:rPr>
            <w:rFonts w:ascii="PT Sans" w:cs="PT Sans" w:eastAsia="PT Sans" w:hAnsi="PT Sans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PT Sans" w:cs="PT Sans" w:eastAsia="PT Sans" w:hAnsi="PT Sans"/>
            <w:color w:val="1155cc"/>
            <w:u w:val="single"/>
            <w:rtl w:val="0"/>
          </w:rPr>
          <w:t xml:space="preserve">Comparative Market Analysis (CMA): Definition &amp; How to Create (+ Examples)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rPr/>
      </w:pPr>
      <w:bookmarkStart w:colFirst="0" w:colLast="0" w:name="_k9o0blb659cx" w:id="9"/>
      <w:bookmarkEnd w:id="9"/>
      <w:r w:rsidDel="00000000" w:rsidR="00000000" w:rsidRPr="00000000">
        <w:rPr>
          <w:rtl w:val="0"/>
        </w:rPr>
        <w:t xml:space="preserve">6. Additional Fix-and-flip Business Model Plans: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360" w:hanging="36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90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5175"/>
        <w:tblGridChange w:id="0">
          <w:tblGrid>
            <w:gridCol w:w="4215"/>
            <w:gridCol w:w="5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Types of properties to flip: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Geographic area: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Who will do the work: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Project timeline: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Number of projects: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Financial plan and sources: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Expected return on investment (ROI):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rPr/>
      </w:pPr>
      <w:bookmarkStart w:colFirst="0" w:colLast="0" w:name="_hhvkx26oqz3e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3"/>
        <w:rPr/>
      </w:pPr>
      <w:bookmarkStart w:colFirst="0" w:colLast="0" w:name="_x7xxa9y7gs6d" w:id="11"/>
      <w:bookmarkEnd w:id="11"/>
      <w:r w:rsidDel="00000000" w:rsidR="00000000" w:rsidRPr="00000000">
        <w:rPr>
          <w:rtl w:val="0"/>
        </w:rPr>
        <w:t xml:space="preserve">7. Set Up Business Operations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360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90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5175"/>
        <w:tblGridChange w:id="0">
          <w:tblGrid>
            <w:gridCol w:w="4215"/>
            <w:gridCol w:w="5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Business entity: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Employee identification number (EIN):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Open Business Account: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right="-8295" w:firstLine="0"/>
        <w:rPr/>
      </w:pPr>
      <w:r w:rsidDel="00000000" w:rsidR="00000000" w:rsidRPr="00000000">
        <w:rPr>
          <w:rtl w:val="0"/>
        </w:rPr>
        <w:t xml:space="preserve">Essential Marketing Assets: </w:t>
      </w:r>
    </w:p>
    <w:p w:rsidR="00000000" w:rsidDel="00000000" w:rsidP="00000000" w:rsidRDefault="00000000" w:rsidRPr="00000000" w14:paraId="000000A8">
      <w:pPr>
        <w:ind w:right="-8295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855"/>
        <w:gridCol w:w="870"/>
        <w:gridCol w:w="1605"/>
        <w:gridCol w:w="1020"/>
        <w:gridCol w:w="1260"/>
        <w:gridCol w:w="870"/>
        <w:gridCol w:w="2070"/>
        <w:tblGridChange w:id="0">
          <w:tblGrid>
            <w:gridCol w:w="810"/>
            <w:gridCol w:w="855"/>
            <w:gridCol w:w="870"/>
            <w:gridCol w:w="1605"/>
            <w:gridCol w:w="1020"/>
            <w:gridCol w:w="1260"/>
            <w:gridCol w:w="870"/>
            <w:gridCol w:w="207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Logo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Business Cards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Website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Email address</w:t>
            </w:r>
          </w:p>
        </w:tc>
      </w:tr>
    </w:tbl>
    <w:p w:rsidR="00000000" w:rsidDel="00000000" w:rsidP="00000000" w:rsidRDefault="00000000" w:rsidRPr="00000000" w14:paraId="000000B1">
      <w:pPr>
        <w:ind w:right="-82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rPr/>
      </w:pPr>
      <w:bookmarkStart w:colFirst="0" w:colLast="0" w:name="_2ma9pojjmzlf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3"/>
        <w:rPr/>
      </w:pPr>
      <w:bookmarkStart w:colFirst="0" w:colLast="0" w:name="_x216zhqrmqxt" w:id="13"/>
      <w:bookmarkEnd w:id="13"/>
      <w:r w:rsidDel="00000000" w:rsidR="00000000" w:rsidRPr="00000000">
        <w:rPr>
          <w:rtl w:val="0"/>
        </w:rPr>
        <w:t xml:space="preserve">8. Find Financing Sources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      Hard money loan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      Rehab loan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      Investment groups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3"/>
        <w:rPr/>
      </w:pPr>
      <w:bookmarkStart w:colFirst="0" w:colLast="0" w:name="_2i582x46426d" w:id="14"/>
      <w:bookmarkEnd w:id="14"/>
      <w:r w:rsidDel="00000000" w:rsidR="00000000" w:rsidRPr="00000000">
        <w:rPr>
          <w:rtl w:val="0"/>
        </w:rPr>
        <w:t xml:space="preserve">9. Calculate Additional Finance Information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Use the free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house flipping calculator</w:t>
        </w:r>
      </w:hyperlink>
      <w:r w:rsidDel="00000000" w:rsidR="00000000" w:rsidRPr="00000000">
        <w:rPr>
          <w:rtl w:val="0"/>
        </w:rPr>
        <w:t xml:space="preserve"> to generate your potential profits when shopping and evaluating potential properties.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3"/>
        <w:rPr/>
      </w:pPr>
      <w:bookmarkStart w:colFirst="0" w:colLast="0" w:name="_pw7hnn5smy51" w:id="15"/>
      <w:bookmarkEnd w:id="15"/>
      <w:r w:rsidDel="00000000" w:rsidR="00000000" w:rsidRPr="00000000">
        <w:rPr>
          <w:rtl w:val="0"/>
        </w:rPr>
        <w:t xml:space="preserve">10. Hire Professionals</w:t>
      </w:r>
    </w:p>
    <w:p w:rsidR="00000000" w:rsidDel="00000000" w:rsidP="00000000" w:rsidRDefault="00000000" w:rsidRPr="00000000" w14:paraId="000000BE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390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5175"/>
        <w:tblGridChange w:id="0">
          <w:tblGrid>
            <w:gridCol w:w="4215"/>
            <w:gridCol w:w="5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Attorney Name &amp; Contact: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Real Estate Agent Name &amp; Contact: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Contractor Name &amp; Contact: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Plumber Name &amp; Contact: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Accountant Name &amp; Contact: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Administrative Assistant Name &amp; Contact: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Handyperson Name &amp; Contact: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Landscaper Name &amp; Contact: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Architect Name &amp; Contact: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3"/>
        <w:rPr/>
      </w:pPr>
      <w:bookmarkStart w:colFirst="0" w:colLast="0" w:name="_ns4nn31y6y3r" w:id="16"/>
      <w:bookmarkEnd w:id="16"/>
      <w:r w:rsidDel="00000000" w:rsidR="00000000" w:rsidRPr="00000000">
        <w:rPr>
          <w:rtl w:val="0"/>
        </w:rPr>
        <w:t xml:space="preserve">11. Identify Properties to Flip</w:t>
      </w:r>
    </w:p>
    <w:p w:rsidR="00000000" w:rsidDel="00000000" w:rsidP="00000000" w:rsidRDefault="00000000" w:rsidRPr="00000000" w14:paraId="000000D4">
      <w:pPr>
        <w:ind w:left="36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390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5175"/>
        <w:tblGridChange w:id="0">
          <w:tblGrid>
            <w:gridCol w:w="4215"/>
            <w:gridCol w:w="5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Location and proximity: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Desirable neighborhood: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Nearby amenities: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Structural issues: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Potential value-add repairs: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Property size: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Outdoor space: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3"/>
        <w:rPr/>
      </w:pPr>
      <w:bookmarkStart w:colFirst="0" w:colLast="0" w:name="_gq0jmal4tw5r" w:id="17"/>
      <w:bookmarkEnd w:id="17"/>
      <w:r w:rsidDel="00000000" w:rsidR="00000000" w:rsidRPr="00000000">
        <w:rPr>
          <w:rtl w:val="0"/>
        </w:rPr>
        <w:t xml:space="preserve">12. Create a Lead Generation Plan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3"/>
        <w:rPr>
          <w:color w:val="2c5d81"/>
        </w:rPr>
      </w:pPr>
      <w:bookmarkStart w:colFirst="0" w:colLast="0" w:name="_k053icb656u7" w:id="18"/>
      <w:bookmarkEnd w:id="18"/>
      <w:r w:rsidDel="00000000" w:rsidR="00000000" w:rsidRPr="00000000">
        <w:rPr>
          <w:color w:val="2c5d81"/>
          <w:rtl w:val="0"/>
        </w:rPr>
        <w:t xml:space="preserve">How you will generate listing leads for your business:</w:t>
      </w:r>
    </w:p>
    <w:p w:rsidR="00000000" w:rsidDel="00000000" w:rsidP="00000000" w:rsidRDefault="00000000" w:rsidRPr="00000000" w14:paraId="000000E8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3"/>
        <w:rPr>
          <w:color w:val="2c5d81"/>
        </w:rPr>
      </w:pPr>
      <w:bookmarkStart w:colFirst="0" w:colLast="0" w:name="_2js3etrk2ksy" w:id="19"/>
      <w:bookmarkEnd w:id="19"/>
      <w:r w:rsidDel="00000000" w:rsidR="00000000" w:rsidRPr="00000000">
        <w:rPr>
          <w:color w:val="2c5d81"/>
          <w:rtl w:val="0"/>
        </w:rPr>
        <w:t xml:space="preserve">Sources of lead generation:</w:t>
      </w:r>
    </w:p>
    <w:p w:rsidR="00000000" w:rsidDel="00000000" w:rsidP="00000000" w:rsidRDefault="00000000" w:rsidRPr="00000000" w14:paraId="000000EC">
      <w:pPr>
        <w:rPr>
          <w:color w:val="2c5d8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1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3"/>
        <w:rPr/>
      </w:pPr>
      <w:bookmarkStart w:colFirst="0" w:colLast="0" w:name="_u9scyxoentpg" w:id="20"/>
      <w:bookmarkEnd w:id="20"/>
      <w:r w:rsidDel="00000000" w:rsidR="00000000" w:rsidRPr="00000000">
        <w:rPr/>
        <w:drawing>
          <wp:inline distB="114300" distT="114300" distL="114300" distR="114300">
            <wp:extent cx="3033713" cy="323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3713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right="-8295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T Sans" w:cs="PT Sans" w:eastAsia="PT Sans" w:hAnsi="PT Sans"/>
        <w:color w:val="434343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PT Sans" w:cs="PT Sans" w:eastAsia="PT Sans" w:hAnsi="PT Sans"/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rFonts w:ascii="PT Sans" w:cs="PT Sans" w:eastAsia="PT Sans" w:hAnsi="PT Sans"/>
      <w:b w:val="1"/>
      <w:color w:val="2c5d81"/>
      <w:sz w:val="50"/>
      <w:szCs w:val="5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fitsmallbusiness.com/house-flipping-calculator/" TargetMode="External"/><Relationship Id="rId5" Type="http://schemas.openxmlformats.org/officeDocument/2006/relationships/styles" Target="styles.xml"/><Relationship Id="rId6" Type="http://schemas.openxmlformats.org/officeDocument/2006/relationships/hyperlink" Target="https://fitsmallbusiness.com/comparative-market-analysis/" TargetMode="External"/><Relationship Id="rId7" Type="http://schemas.openxmlformats.org/officeDocument/2006/relationships/hyperlink" Target="https://fitsmallbusiness.com/comparative-market-analysis/" TargetMode="External"/><Relationship Id="rId8" Type="http://schemas.openxmlformats.org/officeDocument/2006/relationships/hyperlink" Target="https://fitsmallbusiness.com/house-flipping-calculato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