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540283203125" w:line="240" w:lineRule="auto"/>
        <w:ind w:left="0" w:right="2496.46606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PEO EXIT CHECKLIST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316650390625" w:line="264.3717384338379" w:lineRule="auto"/>
        <w:ind w:left="0" w:right="547.62451171875" w:firstLine="12.1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Before leaving your current PEO, be sure to collect the following items so you are ready to transition.</w:t>
      </w:r>
    </w:p>
    <w:tbl>
      <w:tblPr>
        <w:tblStyle w:val="Table1"/>
        <w:tblW w:w="9315.0" w:type="dxa"/>
        <w:jc w:val="left"/>
        <w:tblInd w:w="26.04003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8430"/>
        <w:tblGridChange w:id="0">
          <w:tblGrid>
            <w:gridCol w:w="885"/>
            <w:gridCol w:w="843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9.1667175292968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TRANSITION NEEDS 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8.631591796875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Alternative PEO Service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 Provider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Payroll Provider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In-House HR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631591796875" w:line="240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229.16671752929688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✔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62005615234375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DETERMINE TIMEFRAME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0" w:afterAutospacing="0" w:before="28.6309814453125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End of Quarter </w:t>
            </w:r>
            <w:r w:rsidDel="00000000" w:rsidR="00000000" w:rsidRPr="00000000">
              <w:rPr>
                <w:rtl w:val="0"/>
              </w:rPr>
              <w:t xml:space="preserve">Sep 30,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End of Year  </w:t>
            </w:r>
            <w:r w:rsidDel="00000000" w:rsidR="00000000" w:rsidRPr="00000000">
              <w:rPr>
                <w:rtl w:val="0"/>
              </w:rPr>
              <w:t xml:space="preserve">Dec 31,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63037109375" w:line="240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9.1667175292968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559997558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GATHER COMPANY </w:t>
            </w:r>
            <w:r w:rsidDel="00000000" w:rsidR="00000000" w:rsidRPr="00000000">
              <w:rPr>
                <w:b w:val="1"/>
                <w:rtl w:val="0"/>
              </w:rPr>
              <w:t xml:space="preserve">AND EMPLOYEE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INFORMATION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Payroll Documents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Company Tax Information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Employee Deduction Information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PTO Balances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Benefits Data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Performance Evaluations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Termination Records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9.1667175292968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33996582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COMMUNICATE OPTIONS TO EMPLOYEES</w:t>
            </w:r>
          </w:p>
        </w:tc>
      </w:tr>
      <w:tr>
        <w:trPr>
          <w:cantSplit w:val="0"/>
          <w:trHeight w:val="499.99816894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Insurance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401k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Benefits</w:t>
            </w:r>
          </w:p>
        </w:tc>
      </w:tr>
      <w:tr>
        <w:trPr>
          <w:cantSplit w:val="0"/>
          <w:trHeight w:val="520.00183105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99816894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99816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229.16671752929688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✔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140.33996582031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REQUEST UPDATED INFORMATION</w:t>
            </w:r>
          </w:p>
        </w:tc>
      </w:tr>
      <w:tr>
        <w:trPr>
          <w:cantSplit w:val="0"/>
          <w:trHeight w:val="499.99816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FSA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9.1667175292968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060028076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 AND PAYROLL COMPLIANCE OBLIGATIONS</w:t>
            </w:r>
          </w:p>
        </w:tc>
      </w:tr>
      <w:tr>
        <w:trPr>
          <w:cantSplit w:val="0"/>
          <w:trHeight w:val="499.9987792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Federal and State Tax ID Numbers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Workers’ Compensation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COBRA Obligations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Garnishment Orders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Payroll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99877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99877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229.16671752929688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46.2800598144531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EMPLOYEE PAPERWORK</w:t>
            </w:r>
          </w:p>
        </w:tc>
      </w:tr>
      <w:tr>
        <w:trPr>
          <w:cantSplit w:val="0"/>
          <w:trHeight w:val="4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229.16671752929688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Onboarding Packet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Direct Deposit Form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Form W-4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Form I-9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Employee Handbook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Leave Policies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Non-Discrimination and Harassment Policies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2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630" w:top="750" w:left="1443.9599609375" w:right="14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widowControl w:val="0"/>
      <w:spacing w:line="240" w:lineRule="auto"/>
      <w:ind w:right="20"/>
      <w:jc w:val="right"/>
      <w:rPr/>
    </w:pPr>
    <w:r w:rsidDel="00000000" w:rsidR="00000000" w:rsidRPr="00000000">
      <w:rPr/>
      <w:drawing>
        <wp:inline distB="114300" distT="114300" distL="114300" distR="114300">
          <wp:extent cx="1760538" cy="37725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0538" cy="3772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