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400" w:after="120"/>
        <w:jc w:val="center"/>
        <w:rPr>
          <w:sz w:val="48"/>
          <w:szCs w:val="48"/>
        </w:rPr>
      </w:pPr>
      <w:bookmarkStart w:id="0" w:name="_uq0kwl84ex4y"/>
      <w:bookmarkEnd w:id="0"/>
      <w:r>
        <w:rPr>
          <w:sz w:val="48"/>
          <w:szCs w:val="48"/>
        </w:rPr>
        <w:t>Payroll System Requirements Checklist</w:t>
      </w:r>
    </w:p>
    <w:p>
      <w:pPr>
        <w:pStyle w:val="Normal1"/>
        <w:jc w:val="center"/>
        <w:rPr/>
      </w:pPr>
      <w:r>
        <w:rPr/>
        <w:t>Use this downloadable checklist to help you stay on track!</w:t>
      </w:r>
    </w:p>
    <w:p>
      <w:pPr>
        <w:pStyle w:val="Normal1"/>
        <w:jc w:val="center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tbl>
      <w:tblPr>
        <w:tblStyle w:val="Table1"/>
        <w:tblW w:w="1035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65"/>
        <w:gridCol w:w="8984"/>
      </w:tblGrid>
      <w:tr>
        <w:trPr/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Roboto" w:hAnsi="Roboto" w:eastAsia="Roboto" w:cs="Roboto"/>
              </w:rPr>
            </w:pPr>
            <w:r>
              <w:rPr>
                <w:rFonts w:eastAsia="Arial Unicode MS" w:cs="Arial Unicode MS" w:ascii="Arial Unicode MS" w:hAnsi="Arial Unicode MS"/>
              </w:rPr>
              <w:t>✔</w:t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TASK</w:t>
            </w:r>
          </w:p>
        </w:tc>
      </w:tr>
      <w:tr>
        <w:trPr>
          <w:trHeight w:val="1560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0"/>
              <w:rPr/>
            </w:pPr>
            <w:r>
              <w:rPr>
                <w:b/>
              </w:rPr>
              <w:t>Tax Management</w:t>
            </w:r>
          </w:p>
          <w:p>
            <w:pPr>
              <w:pStyle w:val="Normal1"/>
              <w:shd w:val="clear" w:fill="FFFFFF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>Efficient tax management is cr</w:t>
            </w:r>
            <w:r>
              <w:rPr>
                <w:rFonts w:eastAsia="Roboto" w:cs="Roboto" w:ascii="Roboto" w:hAnsi="Roboto"/>
                <w:sz w:val="21"/>
                <w:szCs w:val="21"/>
                <w:highlight w:val="white"/>
              </w:rPr>
              <w:t>ucial to avoid costly penalties and ensure accurate deductions from employee</w:t>
            </w:r>
            <w:r>
              <w:rPr/>
              <w:t xml:space="preserve"> </w:t>
            </w:r>
            <w:r>
              <w:rPr>
                <w:rFonts w:eastAsia="Roboto" w:cs="Roboto" w:ascii="Roboto" w:hAnsi="Roboto"/>
                <w:sz w:val="21"/>
                <w:szCs w:val="21"/>
                <w:highlight w:val="white"/>
              </w:rPr>
              <w:t>salaries.</w:t>
            </w:r>
          </w:p>
        </w:tc>
      </w:tr>
      <w:tr>
        <w:trPr/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>
                <w:b/>
                <w:b/>
              </w:rPr>
            </w:pPr>
            <w:r>
              <w:rPr>
                <w:b/>
              </w:rPr>
              <w:t>Compliance</w:t>
            </w:r>
          </w:p>
          <w:p>
            <w:pPr>
              <w:pStyle w:val="Normal1"/>
              <w:ind w:left="0" w:hanging="0"/>
              <w:rPr/>
            </w:pPr>
            <w:r>
              <w:rPr/>
            </w:r>
          </w:p>
          <w:p>
            <w:pPr>
              <w:pStyle w:val="Normal1"/>
              <w:shd w:val="clear" w:fill="FFFFFF"/>
              <w:spacing w:lineRule="auto" w:line="240" w:before="0" w:after="400"/>
              <w:rPr>
                <w:color w:val="313636"/>
              </w:rPr>
            </w:pPr>
            <w:r>
              <w:rPr/>
              <w:t>Compliance with labor laws and regulations safeguards your business from potential legal issues and maintains a good corporate reputation.</w:t>
            </w:r>
          </w:p>
        </w:tc>
      </w:tr>
      <w:tr>
        <w:trPr>
          <w:trHeight w:val="1593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hd w:val="clear" w:fill="FFFFFF"/>
              <w:rPr>
                <w:b/>
                <w:b/>
              </w:rPr>
            </w:pPr>
            <w:r>
              <w:rPr>
                <w:b/>
              </w:rPr>
              <w:t>System Security</w:t>
            </w:r>
          </w:p>
          <w:p>
            <w:pPr>
              <w:pStyle w:val="Normal1"/>
              <w:shd w:val="clear" w:fill="FFFFFF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400"/>
              <w:ind w:left="0" w:right="0" w:hanging="0"/>
              <w:jc w:val="left"/>
              <w:rPr/>
            </w:pPr>
            <w:r>
              <w:rPr/>
              <w:t>A secure system protects sensitive employee and company data from potential breaches, ensuring confidentiality and trust.</w:t>
            </w:r>
          </w:p>
        </w:tc>
      </w:tr>
      <w:tr>
        <w:trPr>
          <w:trHeight w:val="1875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Employee Details &amp; Documentation</w:t>
            </w:r>
          </w:p>
          <w:p>
            <w:pPr>
              <w:pStyle w:val="Normal1"/>
              <w:shd w:val="clear" w:fill="FFFFFF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400"/>
              <w:ind w:left="0" w:right="0" w:hanging="0"/>
              <w:jc w:val="left"/>
              <w:rPr/>
            </w:pPr>
            <w:r>
              <w:rPr/>
              <w:t>Accurate record-keeping of employee information simplifies HR processes and aids in seamless communication.</w:t>
            </w:r>
          </w:p>
        </w:tc>
      </w:tr>
      <w:tr>
        <w:trPr>
          <w:trHeight w:val="1605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0" w:after="0"/>
              <w:rPr/>
            </w:pPr>
            <w:r>
              <w:rPr>
                <w:b/>
              </w:rPr>
              <w:t>Payment Details &amp; Salary Information</w:t>
            </w:r>
          </w:p>
          <w:p>
            <w:pPr>
              <w:pStyle w:val="Normal1"/>
              <w:shd w:val="clear" w:fill="FFFFFF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shd w:val="clear" w:fill="FFFFFF"/>
              <w:spacing w:lineRule="auto" w:line="240" w:before="0" w:after="0"/>
              <w:ind w:left="0" w:hanging="0"/>
              <w:rPr/>
            </w:pPr>
            <w:r>
              <w:rPr/>
              <w:t>Clear and precise payment details promote transparency, prevent discrepancies, and ensure timely remuneration.</w:t>
            </w:r>
          </w:p>
          <w:p>
            <w:pPr>
              <w:pStyle w:val="Normal1"/>
              <w:ind w:left="720" w:hanging="0"/>
              <w:rPr/>
            </w:pPr>
            <w:r>
              <w:rPr/>
            </w:r>
          </w:p>
        </w:tc>
      </w:tr>
      <w:tr>
        <w:trPr>
          <w:trHeight w:val="1560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hd w:val="clear" w:fill="FFFFFF"/>
              <w:rPr>
                <w:b/>
                <w:b/>
              </w:rPr>
            </w:pPr>
            <w:r>
              <w:rPr>
                <w:b/>
              </w:rPr>
              <w:t>Time and Attendance Tracking</w:t>
            </w:r>
          </w:p>
          <w:p>
            <w:pPr>
              <w:pStyle w:val="Normal1"/>
              <w:shd w:val="clear" w:fill="FFFFFF"/>
              <w:rPr/>
            </w:pPr>
            <w:r>
              <w:rPr/>
            </w:r>
          </w:p>
          <w:p>
            <w:pPr>
              <w:pStyle w:val="Normal1"/>
              <w:shd w:val="clear" w:fill="FFFFFF"/>
              <w:spacing w:lineRule="auto" w:line="240" w:before="0" w:after="0"/>
              <w:ind w:left="0" w:hanging="0"/>
              <w:rPr/>
            </w:pPr>
            <w:r>
              <w:rPr/>
              <w:t>This feature helps monitor employee work hours accurately, which is essential for correct wage calculation and overtime pay.</w:t>
            </w:r>
          </w:p>
        </w:tc>
      </w:tr>
      <w:tr>
        <w:trPr>
          <w:trHeight w:val="1620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Direct Deposit</w:t>
            </w:r>
          </w:p>
          <w:p>
            <w:pPr>
              <w:pStyle w:val="Normal1"/>
              <w:shd w:val="clear" w:fill="FFFFFF"/>
              <w:spacing w:lineRule="auto" w:line="240" w:before="240" w:after="400"/>
              <w:ind w:left="0" w:hanging="0"/>
              <w:rPr>
                <w:b/>
                <w:b/>
              </w:rPr>
            </w:pPr>
            <w:r>
              <w:rPr/>
              <w:t>Direct deposit is a convenient and swift mode of salary disbursement, enhancing employee satisfaction.</w:t>
            </w:r>
          </w:p>
        </w:tc>
      </w:tr>
      <w:tr>
        <w:trPr>
          <w:trHeight w:val="1620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Employee Self-Service</w:t>
            </w:r>
          </w:p>
          <w:p>
            <w:pPr>
              <w:pStyle w:val="Normal1"/>
              <w:ind w:left="0" w:hanging="0"/>
              <w:rPr/>
            </w:pPr>
            <w:r>
              <w:rPr/>
            </w:r>
          </w:p>
          <w:p>
            <w:pPr>
              <w:pStyle w:val="Normal1"/>
              <w:ind w:left="0" w:hanging="0"/>
              <w:rPr/>
            </w:pPr>
            <w:r>
              <w:rPr/>
              <w:t>Self-service portals empower employees to manage their personal details and payroll-related queries, reducing administrative workload.</w:t>
            </w:r>
          </w:p>
        </w:tc>
      </w:tr>
      <w:tr>
        <w:trPr>
          <w:trHeight w:val="1589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System Integration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rPr/>
            </w:pPr>
            <w:r>
              <w:rPr/>
              <w:t>Integrated systems streamline various business processes, promoting efficiency and accuracy in operations.</w:t>
            </w:r>
          </w:p>
        </w:tc>
      </w:tr>
      <w:tr>
        <w:trPr>
          <w:trHeight w:val="1680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Robust Reporting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ind w:left="0" w:hanging="0"/>
              <w:rPr/>
            </w:pPr>
            <w:r>
              <w:rPr/>
              <w:t>Detailed reporting helps in informed decision-making, tracking performance metrics, and identifying trends.</w:t>
            </w:r>
          </w:p>
        </w:tc>
      </w:tr>
      <w:tr>
        <w:trPr>
          <w:trHeight w:val="1695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Scalability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ind w:left="0" w:hanging="0"/>
              <w:rPr>
                <w:b/>
                <w:b/>
              </w:rPr>
            </w:pPr>
            <w:r>
              <w:rPr/>
              <w:t>A scalable system can adapt to growing business needs and employee count, ensuring long-term viability.</w:t>
            </w:r>
          </w:p>
        </w:tc>
      </w:tr>
      <w:tr>
        <w:trPr>
          <w:trHeight w:val="1665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Time Off &amp; Leave Tracking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ind w:left="0" w:hanging="0"/>
              <w:rPr>
                <w:b/>
                <w:b/>
              </w:rPr>
            </w:pPr>
            <w:r>
              <w:rPr/>
              <w:t>A system that tracks time off and leave ensures fair leave allocation and prevents understaffing.</w:t>
            </w:r>
          </w:p>
        </w:tc>
      </w:tr>
      <w:tr>
        <w:trPr>
          <w:trHeight w:val="1545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Benefits Management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>An efficient benefits management feature aids in attracting and retaining quality employees.</w:t>
            </w:r>
          </w:p>
        </w:tc>
      </w:tr>
      <w:tr>
        <w:trPr>
          <w:trHeight w:val="1620" w:hRule="atLeast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Roboto" w:hAnsi="Roboto" w:eastAsia="Roboto" w:cs="Roboto"/>
              </w:rPr>
            </w:pPr>
            <w:r>
              <w:rPr>
                <w:rFonts w:eastAsia="Roboto" w:cs="Roboto" w:ascii="Roboto" w:hAnsi="Roboto"/>
              </w:rPr>
            </w:r>
          </w:p>
        </w:tc>
        <w:tc>
          <w:tcPr>
            <w:tcW w:w="8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Customer Support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ind w:left="0" w:hanging="0"/>
              <w:rPr>
                <w:b/>
                <w:b/>
              </w:rPr>
            </w:pPr>
            <w:r>
              <w:rPr/>
              <w:t>Reliable customer support ensures any system issues are addressed promptly, minimizing disruption to payroll processing.</w:t>
            </w:r>
          </w:p>
        </w:tc>
      </w:tr>
    </w:tbl>
    <w:p>
      <w:pPr>
        <w:pStyle w:val="Normal1"/>
        <w:jc w:val="center"/>
        <w:rPr/>
      </w:pPr>
      <w:r>
        <w:rPr/>
      </w:r>
    </w:p>
    <w:sectPr>
      <w:footerReference w:type="default" r:id="rId2"/>
      <w:type w:val="nextPage"/>
      <w:pgSz w:w="12240" w:h="15840"/>
      <w:pgMar w:left="705" w:right="748" w:header="0" w:top="576" w:footer="720" w:bottom="131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4333875</wp:posOffset>
          </wp:positionH>
          <wp:positionV relativeFrom="paragraph">
            <wp:posOffset>-76200</wp:posOffset>
          </wp:positionV>
          <wp:extent cx="3004820" cy="64071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257</Words>
  <Characters>1727</Characters>
  <CharactersWithSpaces>1952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en-PH</dc:language>
  <cp:lastModifiedBy/>
  <cp:revision>0</cp:revision>
  <dc:subject/>
  <dc:title/>
</cp:coreProperties>
</file>